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BE" w:rsidRDefault="007524BE" w:rsidP="007524BE">
      <w:pPr>
        <w:rPr>
          <w:sz w:val="24"/>
        </w:rPr>
      </w:pPr>
      <w:r>
        <w:rPr>
          <w:rFonts w:hint="eastAsia"/>
          <w:sz w:val="24"/>
        </w:rPr>
        <w:t>附件</w:t>
      </w:r>
      <w:r>
        <w:rPr>
          <w:rFonts w:hint="eastAsia"/>
          <w:sz w:val="24"/>
        </w:rPr>
        <w:t>2</w:t>
      </w:r>
    </w:p>
    <w:p w:rsidR="007524BE" w:rsidRDefault="007524BE" w:rsidP="007524BE">
      <w:pPr>
        <w:jc w:val="center"/>
        <w:rPr>
          <w:rFonts w:ascii="宋体" w:hAnsi="宋体"/>
          <w:b/>
          <w:sz w:val="30"/>
          <w:szCs w:val="30"/>
        </w:rPr>
      </w:pPr>
      <w:r w:rsidRPr="00C57528">
        <w:rPr>
          <w:rFonts w:ascii="方正小标宋简体" w:eastAsia="方正小标宋简体" w:hAnsi="宋体" w:cs="仿宋_GB2312" w:hint="eastAsia"/>
          <w:color w:val="000000"/>
          <w:kern w:val="0"/>
          <w:sz w:val="32"/>
          <w:szCs w:val="32"/>
        </w:rPr>
        <w:t>机关部处和公共服务单位</w:t>
      </w:r>
      <w:r w:rsidRPr="00E5089D">
        <w:rPr>
          <w:rFonts w:ascii="方正小标宋简体" w:eastAsia="方正小标宋简体" w:hAnsi="宋体" w:cs="仿宋_GB2312" w:hint="eastAsia"/>
          <w:color w:val="000000"/>
          <w:kern w:val="0"/>
          <w:sz w:val="32"/>
          <w:szCs w:val="32"/>
        </w:rPr>
        <w:t>2017年度落实全面从严治党主体责任重点检查内容细化</w:t>
      </w:r>
      <w:r>
        <w:rPr>
          <w:rFonts w:ascii="方正小标宋简体" w:eastAsia="方正小标宋简体" w:hAnsi="宋体" w:cs="仿宋_GB2312" w:hint="eastAsia"/>
          <w:color w:val="000000"/>
          <w:kern w:val="0"/>
          <w:sz w:val="32"/>
          <w:szCs w:val="32"/>
        </w:rPr>
        <w:t>自查</w:t>
      </w:r>
      <w:r w:rsidRPr="00E5089D">
        <w:rPr>
          <w:rFonts w:ascii="方正小标宋简体" w:eastAsia="方正小标宋简体" w:hAnsi="宋体" w:cs="仿宋_GB2312" w:hint="eastAsia"/>
          <w:color w:val="000000"/>
          <w:kern w:val="0"/>
          <w:sz w:val="32"/>
          <w:szCs w:val="32"/>
        </w:rPr>
        <w:t>表</w:t>
      </w:r>
    </w:p>
    <w:p w:rsidR="007524BE" w:rsidRDefault="007524BE" w:rsidP="007524BE">
      <w:pPr>
        <w:jc w:val="center"/>
        <w:rPr>
          <w:rFonts w:ascii="宋体" w:hAnsi="宋体"/>
          <w:b/>
          <w:sz w:val="24"/>
        </w:rPr>
      </w:pPr>
      <w:r>
        <w:rPr>
          <w:rFonts w:ascii="宋体" w:hAnsi="宋体" w:hint="eastAsia"/>
          <w:sz w:val="24"/>
        </w:rPr>
        <w:t>填报单位（盖章）</w:t>
      </w:r>
      <w:r>
        <w:rPr>
          <w:rFonts w:ascii="宋体" w:hAnsi="宋体" w:hint="eastAsia"/>
          <w:b/>
          <w:sz w:val="24"/>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 xml:space="preserve">  填表时间：</w:t>
      </w:r>
      <w:r>
        <w:rPr>
          <w:rFonts w:ascii="宋体" w:hAnsi="宋体" w:hint="eastAsia"/>
          <w:b/>
          <w:sz w:val="24"/>
        </w:rPr>
        <w:t xml:space="preserve">   </w:t>
      </w:r>
    </w:p>
    <w:p w:rsidR="007524BE" w:rsidRDefault="007524BE" w:rsidP="007524BE">
      <w:pPr>
        <w:spacing w:line="160" w:lineRule="exact"/>
        <w:jc w:val="center"/>
        <w:rPr>
          <w:rFonts w:ascii="宋体" w:hAnsi="宋体"/>
          <w:b/>
          <w:sz w:val="24"/>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7663"/>
        <w:gridCol w:w="2973"/>
        <w:gridCol w:w="2271"/>
      </w:tblGrid>
      <w:tr w:rsidR="007524BE" w:rsidTr="00A250E2">
        <w:trPr>
          <w:jc w:val="center"/>
        </w:trPr>
        <w:tc>
          <w:tcPr>
            <w:tcW w:w="696"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类</w:t>
            </w:r>
          </w:p>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别</w:t>
            </w:r>
          </w:p>
        </w:tc>
        <w:tc>
          <w:tcPr>
            <w:tcW w:w="7663"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具  体  内  容</w:t>
            </w:r>
          </w:p>
        </w:tc>
        <w:tc>
          <w:tcPr>
            <w:tcW w:w="2973"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自查情况</w:t>
            </w:r>
          </w:p>
        </w:tc>
        <w:tc>
          <w:tcPr>
            <w:tcW w:w="2271"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填报和支撑材料提供单位</w:t>
            </w:r>
          </w:p>
        </w:tc>
      </w:tr>
      <w:tr w:rsidR="007524BE" w:rsidTr="00A250E2">
        <w:trPr>
          <w:trHeight w:val="108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E810DB">
              <w:rPr>
                <w:rFonts w:ascii="黑体" w:eastAsia="黑体" w:hAnsi="宋体" w:hint="eastAsia"/>
                <w:sz w:val="24"/>
              </w:rPr>
              <w:t>加强党的政治建设情况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（1）开展贯彻落实党的十九大，以及省委十届四次、五次全会，省纪委十届三次全会精神有关工作情况。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党办校办牵头，组织部、宣传部、</w:t>
            </w:r>
            <w:proofErr w:type="gramStart"/>
            <w:r w:rsidRPr="00E5089D">
              <w:rPr>
                <w:rFonts w:ascii="仿宋_GB2312" w:eastAsia="仿宋_GB2312" w:hAnsi="宋体" w:hint="eastAsia"/>
                <w:sz w:val="24"/>
              </w:rPr>
              <w:t>校纪委</w:t>
            </w:r>
            <w:proofErr w:type="gramEnd"/>
            <w:r w:rsidRPr="00E5089D">
              <w:rPr>
                <w:rFonts w:ascii="仿宋_GB2312" w:eastAsia="仿宋_GB2312" w:hAnsi="宋体" w:hint="eastAsia"/>
                <w:sz w:val="24"/>
              </w:rPr>
              <w:t>配合。</w:t>
            </w:r>
          </w:p>
        </w:tc>
      </w:tr>
      <w:tr w:rsidR="007524BE" w:rsidTr="00A250E2">
        <w:trPr>
          <w:trHeight w:val="1053"/>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（2）做好《关于新形势下党内政治生活的若干准则》等党内制度执行情况。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党办校办牵头，组织部配合。</w:t>
            </w:r>
          </w:p>
        </w:tc>
      </w:tr>
      <w:tr w:rsidR="007524BE" w:rsidTr="00A250E2">
        <w:trPr>
          <w:trHeight w:val="1053"/>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（3）上年度省委教育工委和学校主体责任检查以及巡视巡察反馈问题的整改情况。是否整改到位，未整改数及原因。</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1305"/>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563735">
              <w:rPr>
                <w:rFonts w:ascii="黑体" w:eastAsia="黑体" w:hAnsi="宋体" w:hint="eastAsia"/>
                <w:sz w:val="24"/>
              </w:rPr>
              <w:t>持之以恒正风</w:t>
            </w:r>
            <w:proofErr w:type="gramStart"/>
            <w:r w:rsidRPr="00563735">
              <w:rPr>
                <w:rFonts w:ascii="黑体" w:eastAsia="黑体" w:hAnsi="宋体" w:hint="eastAsia"/>
                <w:sz w:val="24"/>
              </w:rPr>
              <w:t>肃</w:t>
            </w:r>
            <w:proofErr w:type="gramEnd"/>
            <w:r w:rsidRPr="00563735">
              <w:rPr>
                <w:rFonts w:ascii="黑体" w:eastAsia="黑体" w:hAnsi="宋体" w:hint="eastAsia"/>
                <w:sz w:val="24"/>
              </w:rPr>
              <w:t>纪情况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（4）落实中央八项规定精神，推进“</w:t>
            </w:r>
            <w:proofErr w:type="spellStart"/>
            <w:r w:rsidRPr="00E5089D">
              <w:rPr>
                <w:rFonts w:ascii="仿宋_GB2312" w:eastAsia="仿宋_GB2312" w:hAnsi="宋体" w:hint="eastAsia"/>
                <w:sz w:val="24"/>
              </w:rPr>
              <w:t>l+X</w:t>
            </w:r>
            <w:proofErr w:type="spellEnd"/>
            <w:r w:rsidRPr="00E5089D">
              <w:rPr>
                <w:rFonts w:ascii="仿宋_GB2312" w:eastAsia="仿宋_GB2312" w:hAnsi="宋体" w:hint="eastAsia"/>
                <w:sz w:val="24"/>
              </w:rPr>
              <w:t>”专项督查，抓好职责范围内的日常监管，依据相关制度规定对全校各单位落实中央八项规定精神进行监督和推动，并定期向校党委、</w:t>
            </w:r>
            <w:proofErr w:type="gramStart"/>
            <w:r w:rsidRPr="00E5089D">
              <w:rPr>
                <w:rFonts w:ascii="仿宋_GB2312" w:eastAsia="仿宋_GB2312" w:hAnsi="宋体" w:hint="eastAsia"/>
                <w:sz w:val="24"/>
              </w:rPr>
              <w:t>校纪委</w:t>
            </w:r>
            <w:proofErr w:type="gramEnd"/>
            <w:r w:rsidRPr="00E5089D">
              <w:rPr>
                <w:rFonts w:ascii="仿宋_GB2312" w:eastAsia="仿宋_GB2312" w:hAnsi="宋体" w:hint="eastAsia"/>
                <w:sz w:val="24"/>
              </w:rPr>
              <w:t>报告督查落实情况、移送问题线索；纠正“四风”特别是形式主义、官僚主义情况。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党办校办、组织部、人事处、计财处、对外合作处、实验设备处、基建资产处、科技处、社科处、科技开发部、工会、资产经营公司按照职责落实</w:t>
            </w:r>
          </w:p>
        </w:tc>
      </w:tr>
      <w:tr w:rsidR="007524BE" w:rsidTr="00A250E2">
        <w:trPr>
          <w:trHeight w:val="1305"/>
          <w:jc w:val="center"/>
        </w:trPr>
        <w:tc>
          <w:tcPr>
            <w:tcW w:w="696" w:type="dxa"/>
            <w:vMerge/>
            <w:vAlign w:val="center"/>
          </w:tcPr>
          <w:p w:rsidR="007524BE" w:rsidRPr="00563735"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（5）落实中央八项规定精神，加强对各单位落实“</w:t>
            </w:r>
            <w:proofErr w:type="spellStart"/>
            <w:r w:rsidRPr="00E5089D">
              <w:rPr>
                <w:rFonts w:ascii="仿宋_GB2312" w:eastAsia="仿宋_GB2312" w:hAnsi="宋体" w:hint="eastAsia"/>
                <w:sz w:val="24"/>
              </w:rPr>
              <w:t>l+X</w:t>
            </w:r>
            <w:proofErr w:type="spellEnd"/>
            <w:r w:rsidRPr="00E5089D">
              <w:rPr>
                <w:rFonts w:ascii="仿宋_GB2312" w:eastAsia="仿宋_GB2312" w:hAnsi="宋体" w:hint="eastAsia"/>
                <w:sz w:val="24"/>
              </w:rPr>
              <w:t>”专项督查的再监督情况；开展明察暗访，纠正“四风”特别是形式主义、官僚主义情况。查处问题数、处理人数、给予党纪政纪处分人数是否低于上一年度或低于全省同类公办高校平均值。</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校纪委、监察审计处负责</w:t>
            </w:r>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6）深化运用监督执纪“四种形态”情况。本单位是否开展廉政提醒谈话工作；单位一把手是否对被函询干部的书面答复材料严格把关并签字背书，谈话函询后是否存在问题不整改、结果不应用情况；配合学校办理信访及纪律审查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机关各部处、各单位按照职责落实。</w:t>
            </w:r>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（7）深化运用监督执纪“四种形态”情况，开展廉政提醒谈话及组织处理的落实情况。谈话函询后是否存在问题不整改、结果不应用情况；谈话函询发现问题比例是否低于10%。</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proofErr w:type="gramStart"/>
            <w:r w:rsidRPr="00E5089D">
              <w:rPr>
                <w:rFonts w:ascii="仿宋_GB2312" w:eastAsia="仿宋_GB2312" w:hAnsi="宋体" w:hint="eastAsia"/>
                <w:sz w:val="24"/>
              </w:rPr>
              <w:t>校纪委</w:t>
            </w:r>
            <w:proofErr w:type="gramEnd"/>
            <w:r w:rsidRPr="00E5089D">
              <w:rPr>
                <w:rFonts w:ascii="仿宋_GB2312" w:eastAsia="仿宋_GB2312" w:hAnsi="宋体" w:hint="eastAsia"/>
                <w:sz w:val="24"/>
              </w:rPr>
              <w:t>牵头、组织部配合</w:t>
            </w:r>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（8）深化运用监督执纪“四种形态”情况，落实信访举报办理“零暂存”情况，按期（3个月内）办结率是否达到95%以上或低于全省公办高校平均值。</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proofErr w:type="gramStart"/>
            <w:r w:rsidRPr="00E5089D">
              <w:rPr>
                <w:rFonts w:ascii="仿宋_GB2312" w:eastAsia="仿宋_GB2312" w:hAnsi="宋体" w:hint="eastAsia"/>
                <w:sz w:val="24"/>
              </w:rPr>
              <w:t>校纪委</w:t>
            </w:r>
            <w:proofErr w:type="gramEnd"/>
          </w:p>
        </w:tc>
      </w:tr>
      <w:tr w:rsidR="007524BE" w:rsidTr="00A250E2">
        <w:trPr>
          <w:trHeight w:val="978"/>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9</w:t>
            </w:r>
            <w:r w:rsidRPr="00E5089D">
              <w:rPr>
                <w:rFonts w:ascii="仿宋_GB2312" w:eastAsia="仿宋_GB2312" w:hAnsi="宋体" w:hint="eastAsia"/>
                <w:sz w:val="24"/>
              </w:rPr>
              <w:t>）纪律审查情况。实际立案数量是否低于年度全省同类公办高校平均值，上报入库大要案数量是否低于年度全省同类公办高校平均值。</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proofErr w:type="gramStart"/>
            <w:r w:rsidRPr="00E5089D">
              <w:rPr>
                <w:rFonts w:ascii="仿宋_GB2312" w:eastAsia="仿宋_GB2312" w:hAnsi="宋体" w:hint="eastAsia"/>
                <w:sz w:val="24"/>
              </w:rPr>
              <w:t>校纪委</w:t>
            </w:r>
            <w:proofErr w:type="gramEnd"/>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10</w:t>
            </w:r>
            <w:r w:rsidRPr="00E5089D">
              <w:rPr>
                <w:rFonts w:ascii="仿宋_GB2312" w:eastAsia="仿宋_GB2312" w:hAnsi="宋体" w:hint="eastAsia"/>
                <w:sz w:val="24"/>
              </w:rPr>
              <w:t>）问责追责情况。“一案双查”情况：责任追究人数、给予党纪政纪处分人数是否低于全省同类公办高校平均值；</w:t>
            </w:r>
            <w:r w:rsidRPr="00E5089D">
              <w:rPr>
                <w:rFonts w:ascii="仿宋_GB2312" w:eastAsia="仿宋_GB2312" w:hint="eastAsia"/>
                <w:color w:val="000000"/>
                <w:sz w:val="24"/>
              </w:rPr>
              <w:t>是否存在“零问责”及“零党纪政纪处分”。</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proofErr w:type="gramStart"/>
            <w:r w:rsidRPr="00E5089D">
              <w:rPr>
                <w:rFonts w:ascii="仿宋_GB2312" w:eastAsia="仿宋_GB2312" w:hAnsi="宋体" w:hint="eastAsia"/>
                <w:sz w:val="24"/>
              </w:rPr>
              <w:t>校纪委</w:t>
            </w:r>
            <w:proofErr w:type="gramEnd"/>
          </w:p>
        </w:tc>
      </w:tr>
      <w:tr w:rsidR="007524BE" w:rsidTr="00A250E2">
        <w:trPr>
          <w:trHeight w:val="642"/>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11</w:t>
            </w:r>
            <w:r w:rsidRPr="00E5089D">
              <w:rPr>
                <w:rFonts w:ascii="仿宋_GB2312" w:eastAsia="仿宋_GB2312" w:hAnsi="宋体" w:hint="eastAsia"/>
                <w:sz w:val="24"/>
              </w:rPr>
              <w:t>）党纪政纪处分及组织处理的落实情况。抽查1-2个被处理对象。</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proofErr w:type="gramStart"/>
            <w:r w:rsidRPr="00E5089D">
              <w:rPr>
                <w:rFonts w:ascii="仿宋_GB2312" w:eastAsia="仿宋_GB2312" w:hAnsi="宋体" w:hint="eastAsia"/>
                <w:sz w:val="24"/>
              </w:rPr>
              <w:t>校纪委</w:t>
            </w:r>
            <w:proofErr w:type="gramEnd"/>
            <w:r w:rsidRPr="00E5089D">
              <w:rPr>
                <w:rFonts w:ascii="仿宋_GB2312" w:eastAsia="仿宋_GB2312" w:hAnsi="宋体" w:hint="eastAsia"/>
                <w:sz w:val="24"/>
              </w:rPr>
              <w:t>牵头，组织部配合。</w:t>
            </w:r>
          </w:p>
        </w:tc>
      </w:tr>
      <w:tr w:rsidR="007524BE" w:rsidTr="00A250E2">
        <w:trPr>
          <w:trHeight w:val="724"/>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12</w:t>
            </w:r>
            <w:r w:rsidRPr="00E5089D">
              <w:rPr>
                <w:rFonts w:ascii="仿宋_GB2312" w:eastAsia="仿宋_GB2312" w:hAnsi="宋体" w:hint="eastAsia"/>
                <w:sz w:val="24"/>
              </w:rPr>
              <w:t>）把好选人用人廉洁关情况。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p>
        </w:tc>
      </w:tr>
      <w:tr w:rsidR="007524BE" w:rsidTr="00A250E2">
        <w:trPr>
          <w:trHeight w:val="796"/>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（1</w:t>
            </w:r>
            <w:r>
              <w:rPr>
                <w:rFonts w:ascii="仿宋_GB2312" w:eastAsia="仿宋_GB2312" w:hAnsi="宋体"/>
                <w:sz w:val="24"/>
              </w:rPr>
              <w:t>3</w:t>
            </w:r>
            <w:r w:rsidRPr="00E5089D">
              <w:rPr>
                <w:rFonts w:ascii="仿宋_GB2312" w:eastAsia="仿宋_GB2312" w:hAnsi="宋体" w:hint="eastAsia"/>
                <w:sz w:val="24"/>
              </w:rPr>
              <w:t>）领导干部个人有关事项报告制度执行情况。抽查未按要求填报人员的处理情况。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p>
        </w:tc>
      </w:tr>
      <w:tr w:rsidR="007524BE" w:rsidTr="00A250E2">
        <w:trPr>
          <w:trHeight w:val="733"/>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整治师生群众身边腐败和作风问题情况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（1</w:t>
            </w:r>
            <w:r>
              <w:rPr>
                <w:rFonts w:ascii="仿宋_GB2312" w:eastAsia="仿宋_GB2312" w:hAnsi="宋体"/>
                <w:sz w:val="24"/>
              </w:rPr>
              <w:t>4</w:t>
            </w:r>
            <w:r w:rsidRPr="00E5089D">
              <w:rPr>
                <w:rFonts w:ascii="仿宋_GB2312" w:eastAsia="仿宋_GB2312" w:hAnsi="宋体" w:hint="eastAsia"/>
                <w:sz w:val="24"/>
              </w:rPr>
              <w:t>）精准监督助推精准扶贫，落实有关帮扶政策，做好奖助学金监管情况。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学生工作部（处）</w:t>
            </w:r>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15</w:t>
            </w:r>
            <w:r w:rsidRPr="00E5089D">
              <w:rPr>
                <w:rFonts w:ascii="仿宋_GB2312" w:eastAsia="仿宋_GB2312" w:hAnsi="宋体" w:hint="eastAsia"/>
                <w:sz w:val="24"/>
              </w:rPr>
              <w:t>）开展移风易俗，厉行节约有关制度制定、执行情况。公务接待、公务用车、因公出国（境）、会议培训、差旅和办公用房等方面制度的制定、执行情况。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党办校办、组织部、计财处、后勤管理处、对外合作处、基建资产处、实验设备处按照职责落实</w:t>
            </w:r>
          </w:p>
        </w:tc>
      </w:tr>
      <w:tr w:rsidR="007524BE" w:rsidTr="00A250E2">
        <w:trPr>
          <w:trHeight w:val="102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16</w:t>
            </w:r>
            <w:r w:rsidRPr="00E5089D">
              <w:rPr>
                <w:rFonts w:ascii="仿宋_GB2312" w:eastAsia="仿宋_GB2312" w:hAnsi="宋体" w:hint="eastAsia"/>
                <w:sz w:val="24"/>
              </w:rPr>
              <w:t>）推进纪检组织建设。</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C82F7F">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r w:rsidR="00C82F7F">
              <w:rPr>
                <w:rFonts w:ascii="仿宋_GB2312" w:eastAsia="仿宋_GB2312" w:hAnsi="宋体" w:hint="eastAsia"/>
                <w:sz w:val="24"/>
              </w:rPr>
              <w:t>、</w:t>
            </w:r>
            <w:r w:rsidRPr="00E5089D">
              <w:rPr>
                <w:rFonts w:ascii="仿宋_GB2312" w:eastAsia="仿宋_GB2312" w:hAnsi="宋体" w:hint="eastAsia"/>
                <w:sz w:val="24"/>
              </w:rPr>
              <w:t>纪委</w:t>
            </w:r>
          </w:p>
        </w:tc>
      </w:tr>
      <w:tr w:rsidR="007524BE" w:rsidRPr="00090493" w:rsidTr="00A250E2">
        <w:trPr>
          <w:trHeight w:val="841"/>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17</w:t>
            </w:r>
            <w:r w:rsidRPr="00E5089D">
              <w:rPr>
                <w:rFonts w:ascii="仿宋_GB2312" w:eastAsia="仿宋_GB2312" w:hAnsi="宋体" w:hint="eastAsia"/>
                <w:sz w:val="24"/>
              </w:rPr>
              <w:t>）发挥</w:t>
            </w:r>
            <w:r>
              <w:rPr>
                <w:rFonts w:ascii="仿宋_GB2312" w:eastAsia="仿宋_GB2312" w:hAnsi="宋体" w:hint="eastAsia"/>
                <w:sz w:val="24"/>
              </w:rPr>
              <w:t>纪委委员、二级党组织纪检委员</w:t>
            </w:r>
            <w:r w:rsidRPr="00E5089D">
              <w:rPr>
                <w:rFonts w:ascii="仿宋_GB2312" w:eastAsia="仿宋_GB2312" w:hAnsi="宋体" w:hint="eastAsia"/>
                <w:sz w:val="24"/>
              </w:rPr>
              <w:t>等</w:t>
            </w:r>
            <w:r>
              <w:rPr>
                <w:rFonts w:ascii="仿宋_GB2312" w:eastAsia="仿宋_GB2312" w:hAnsi="宋体" w:hint="eastAsia"/>
                <w:sz w:val="24"/>
              </w:rPr>
              <w:t>作用</w:t>
            </w:r>
            <w:r w:rsidRPr="00E5089D">
              <w:rPr>
                <w:rFonts w:ascii="仿宋_GB2312" w:eastAsia="仿宋_GB2312" w:hAnsi="宋体" w:hint="eastAsia"/>
                <w:sz w:val="24"/>
              </w:rPr>
              <w:t>情况。</w:t>
            </w:r>
          </w:p>
        </w:tc>
        <w:tc>
          <w:tcPr>
            <w:tcW w:w="2973"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纪委、</w:t>
            </w:r>
            <w:r w:rsidR="00E30D3A">
              <w:rPr>
                <w:rFonts w:ascii="仿宋_GB2312" w:eastAsia="仿宋_GB2312" w:hAnsi="宋体" w:hint="eastAsia"/>
                <w:sz w:val="24"/>
              </w:rPr>
              <w:t>监察审计</w:t>
            </w:r>
            <w:r w:rsidRPr="00E5089D">
              <w:rPr>
                <w:rFonts w:ascii="仿宋_GB2312" w:eastAsia="仿宋_GB2312" w:hAnsi="宋体" w:hint="eastAsia"/>
                <w:sz w:val="24"/>
              </w:rPr>
              <w:t>处</w:t>
            </w:r>
          </w:p>
        </w:tc>
      </w:tr>
      <w:tr w:rsidR="007524BE" w:rsidTr="00A250E2">
        <w:trPr>
          <w:trHeight w:val="683"/>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加强廉政教育情况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hint="eastAsia"/>
                <w:sz w:val="24"/>
              </w:rPr>
              <w:t>1</w:t>
            </w:r>
            <w:r w:rsidRPr="00E5089D">
              <w:rPr>
                <w:rFonts w:ascii="仿宋_GB2312" w:eastAsia="仿宋_GB2312" w:hAnsi="宋体" w:hint="eastAsia"/>
                <w:sz w:val="24"/>
              </w:rPr>
              <w:t>8）开展全校党员党风党纪教育情况，学习党内重要法规应知应会情况。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纪委</w:t>
            </w:r>
          </w:p>
        </w:tc>
      </w:tr>
      <w:tr w:rsidR="007524BE" w:rsidTr="00A250E2">
        <w:trPr>
          <w:trHeight w:val="848"/>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19</w:t>
            </w:r>
            <w:r w:rsidRPr="00E5089D">
              <w:rPr>
                <w:rFonts w:ascii="仿宋_GB2312" w:eastAsia="仿宋_GB2312" w:hAnsi="宋体" w:hint="eastAsia"/>
                <w:sz w:val="24"/>
              </w:rPr>
              <w:t>）落实学校任务分工开展廉政教育和廉政文化建设情况。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宣传部、党校、学生工作部、团委、工会、纪委</w:t>
            </w:r>
          </w:p>
        </w:tc>
      </w:tr>
      <w:tr w:rsidR="007524BE" w:rsidTr="00A250E2">
        <w:trPr>
          <w:trHeight w:val="65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20</w:t>
            </w:r>
            <w:r w:rsidRPr="00E5089D">
              <w:rPr>
                <w:rFonts w:ascii="仿宋_GB2312" w:eastAsia="仿宋_GB2312" w:hAnsi="宋体" w:hint="eastAsia"/>
                <w:sz w:val="24"/>
              </w:rPr>
              <w:t>）撰写任前廉政对照检查材料情况。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r w:rsidR="00C82F7F">
              <w:rPr>
                <w:rFonts w:ascii="仿宋_GB2312" w:eastAsia="仿宋_GB2312" w:hAnsi="宋体" w:hint="eastAsia"/>
                <w:sz w:val="24"/>
              </w:rPr>
              <w:t>、纪委</w:t>
            </w:r>
          </w:p>
        </w:tc>
      </w:tr>
      <w:tr w:rsidR="007524BE" w:rsidTr="00A250E2">
        <w:trPr>
          <w:trHeight w:val="916"/>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21</w:t>
            </w:r>
            <w:r w:rsidRPr="00E5089D">
              <w:rPr>
                <w:rFonts w:ascii="仿宋_GB2312" w:eastAsia="仿宋_GB2312" w:hAnsi="宋体" w:hint="eastAsia"/>
                <w:sz w:val="24"/>
              </w:rPr>
              <w:t>）校领导班子成员落实“一岗双责”情况，是否抓好分管领域、分管部门的党建和思想政治工作，是否注重带好队伍、注意日常教育管理</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党办校办，组织部配合</w:t>
            </w:r>
          </w:p>
        </w:tc>
      </w:tr>
      <w:tr w:rsidR="007524BE" w:rsidTr="00A250E2">
        <w:trPr>
          <w:trHeight w:val="913"/>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22</w:t>
            </w:r>
            <w:r w:rsidRPr="00E5089D">
              <w:rPr>
                <w:rFonts w:ascii="仿宋_GB2312" w:eastAsia="仿宋_GB2312" w:hAnsi="宋体" w:hint="eastAsia"/>
                <w:sz w:val="24"/>
              </w:rPr>
              <w:t>）本单位落实“一岗双责”情况，是否抓好本部门的党建和思想政治工作，是否注重带好队伍、注意日常教育管理</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739"/>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23</w:t>
            </w:r>
            <w:r w:rsidRPr="00E5089D">
              <w:rPr>
                <w:rFonts w:ascii="仿宋_GB2312" w:eastAsia="仿宋_GB2312" w:hAnsi="宋体" w:hint="eastAsia"/>
                <w:sz w:val="24"/>
              </w:rPr>
              <w:t>）党校开展党员教育培训情况。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组织部、党校</w:t>
            </w:r>
          </w:p>
        </w:tc>
      </w:tr>
      <w:tr w:rsidR="007524BE" w:rsidTr="00A250E2">
        <w:trPr>
          <w:trHeight w:val="75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加强制度建设情况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24</w:t>
            </w:r>
            <w:r w:rsidRPr="00E5089D">
              <w:rPr>
                <w:rFonts w:ascii="仿宋_GB2312" w:eastAsia="仿宋_GB2312" w:hAnsi="宋体" w:hint="eastAsia"/>
                <w:sz w:val="24"/>
              </w:rPr>
              <w:t>）健全主体责任清单情况。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纪委牵头，党办校办配合。</w:t>
            </w:r>
          </w:p>
        </w:tc>
      </w:tr>
      <w:tr w:rsidR="007524BE" w:rsidTr="00A250E2">
        <w:trPr>
          <w:trHeight w:val="728"/>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25</w:t>
            </w:r>
            <w:r w:rsidRPr="00E5089D">
              <w:rPr>
                <w:rFonts w:ascii="仿宋_GB2312" w:eastAsia="仿宋_GB2312" w:hAnsi="宋体" w:hint="eastAsia"/>
                <w:sz w:val="24"/>
              </w:rPr>
              <w:t>）执行民主集中制，贯彻落实党委领导下的校长负责制和院系党政联席会议等制度情况。是否建立学校党委会、校长办公会以及院系党政联席会议等相关制度、议事规则，及其运行情况。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党办校办、组织部</w:t>
            </w: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26</w:t>
            </w:r>
            <w:r w:rsidRPr="00E5089D">
              <w:rPr>
                <w:rFonts w:ascii="仿宋_GB2312" w:eastAsia="仿宋_GB2312" w:hAnsi="宋体" w:hint="eastAsia"/>
                <w:sz w:val="24"/>
              </w:rPr>
              <w:t>）落实“三会一课”制度、民主生活会制度等情况。领导干部是否编入1个党支部或党小组，并以普通党员身份参加所在党支部或党小组的组织生活；领导干部是否在民主生活会上把群众反映、巡视反馈、组织约谈函询的问题说清楚，并提出整改措施和接收组织监督。</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组织部牵头，党办校办配合</w:t>
            </w: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27</w:t>
            </w:r>
            <w:r w:rsidRPr="00E5089D">
              <w:rPr>
                <w:rFonts w:ascii="仿宋_GB2312" w:eastAsia="仿宋_GB2312" w:hAnsi="宋体" w:hint="eastAsia"/>
                <w:sz w:val="24"/>
              </w:rPr>
              <w:t>）执行党费收支管理制度情况。党员是否按月足额上缴党费，党费是否做到专户管理。</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28</w:t>
            </w:r>
            <w:r w:rsidRPr="00E5089D">
              <w:rPr>
                <w:rFonts w:ascii="仿宋_GB2312" w:eastAsia="仿宋_GB2312" w:hAnsi="宋体" w:hint="eastAsia"/>
                <w:sz w:val="24"/>
              </w:rPr>
              <w:t>）落实学校纪委委员联系职能部门基层单位制度情况。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5725EB">
              <w:rPr>
                <w:rFonts w:ascii="仿宋_GB2312" w:eastAsia="仿宋_GB2312" w:hAnsi="宋体" w:hint="eastAsia"/>
                <w:sz w:val="24"/>
              </w:rPr>
              <w:t>（</w:t>
            </w:r>
            <w:r>
              <w:rPr>
                <w:rFonts w:ascii="仿宋_GB2312" w:eastAsia="仿宋_GB2312" w:hAnsi="宋体"/>
                <w:sz w:val="24"/>
              </w:rPr>
              <w:t>29</w:t>
            </w:r>
            <w:r w:rsidRPr="005725EB">
              <w:rPr>
                <w:rFonts w:ascii="仿宋_GB2312" w:eastAsia="仿宋_GB2312" w:hAnsi="宋体" w:hint="eastAsia"/>
                <w:sz w:val="24"/>
              </w:rPr>
              <w:t>）推进廉政风险防控工作和创新情况</w:t>
            </w:r>
            <w:r w:rsidR="00291D09">
              <w:rPr>
                <w:rFonts w:ascii="仿宋_GB2312" w:eastAsia="仿宋_GB2312" w:hAnsi="宋体" w:hint="eastAsia"/>
                <w:sz w:val="24"/>
              </w:rPr>
              <w:t>。</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C82F7F"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30</w:t>
            </w:r>
            <w:r w:rsidRPr="00E5089D">
              <w:rPr>
                <w:rFonts w:ascii="仿宋_GB2312" w:eastAsia="仿宋_GB2312" w:hAnsi="宋体" w:hint="eastAsia"/>
                <w:sz w:val="24"/>
              </w:rPr>
              <w:t>）本单位各项制度的执行力情况。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72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lastRenderedPageBreak/>
              <w:t>抓关键少数情况</w:t>
            </w:r>
          </w:p>
        </w:tc>
        <w:tc>
          <w:tcPr>
            <w:tcW w:w="7663"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31</w:t>
            </w:r>
            <w:r w:rsidRPr="00E5089D">
              <w:rPr>
                <w:rFonts w:ascii="仿宋_GB2312" w:eastAsia="仿宋_GB2312" w:hAnsi="宋体" w:hint="eastAsia"/>
                <w:sz w:val="24"/>
              </w:rPr>
              <w:t>）统筹研究部署学校党建和思想政治工作情况。是否定期研究学校党建和思想政治工作，是否建立</w:t>
            </w:r>
            <w:proofErr w:type="gramStart"/>
            <w:r w:rsidRPr="00E5089D">
              <w:rPr>
                <w:rFonts w:ascii="仿宋_GB2312" w:eastAsia="仿宋_GB2312" w:hAnsi="宋体" w:hint="eastAsia"/>
                <w:sz w:val="24"/>
              </w:rPr>
              <w:t>研</w:t>
            </w:r>
            <w:proofErr w:type="gramEnd"/>
            <w:r w:rsidRPr="00E5089D">
              <w:rPr>
                <w:rFonts w:ascii="仿宋_GB2312" w:eastAsia="仿宋_GB2312" w:hAnsi="宋体" w:hint="eastAsia"/>
                <w:sz w:val="24"/>
              </w:rPr>
              <w:t>判党建和思想政治教育的工作机制</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r w:rsidR="00C82F7F" w:rsidRPr="00C82F7F">
              <w:rPr>
                <w:rFonts w:ascii="仿宋_GB2312" w:eastAsia="仿宋_GB2312" w:hAnsi="宋体" w:hint="eastAsia"/>
                <w:sz w:val="24"/>
              </w:rPr>
              <w:t>、党办校办、宣传部、学生工作</w:t>
            </w:r>
            <w:r w:rsidR="00C82F7F">
              <w:rPr>
                <w:rFonts w:ascii="仿宋_GB2312" w:eastAsia="仿宋_GB2312" w:hAnsi="宋体" w:hint="eastAsia"/>
                <w:sz w:val="24"/>
              </w:rPr>
              <w:t>部（处）</w:t>
            </w: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291D09"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32</w:t>
            </w:r>
            <w:r w:rsidRPr="00E5089D">
              <w:rPr>
                <w:rFonts w:ascii="仿宋_GB2312" w:eastAsia="仿宋_GB2312" w:hAnsi="宋体" w:hint="eastAsia"/>
                <w:sz w:val="24"/>
              </w:rPr>
              <w:t>）</w:t>
            </w:r>
            <w:r w:rsidR="007524BE" w:rsidRPr="00E5089D">
              <w:rPr>
                <w:rFonts w:ascii="仿宋_GB2312" w:eastAsia="仿宋_GB2312" w:hAnsi="宋体" w:hint="eastAsia"/>
                <w:sz w:val="24"/>
              </w:rPr>
              <w:t>落实高校党委</w:t>
            </w:r>
            <w:proofErr w:type="gramStart"/>
            <w:r w:rsidR="007524BE" w:rsidRPr="00E5089D">
              <w:rPr>
                <w:rFonts w:ascii="仿宋_GB2312" w:eastAsia="仿宋_GB2312" w:hAnsi="宋体" w:hint="eastAsia"/>
                <w:sz w:val="24"/>
              </w:rPr>
              <w:t>年度党建</w:t>
            </w:r>
            <w:proofErr w:type="gramEnd"/>
            <w:r w:rsidR="007524BE" w:rsidRPr="00E5089D">
              <w:rPr>
                <w:rFonts w:ascii="仿宋_GB2312" w:eastAsia="仿宋_GB2312" w:hAnsi="宋体" w:hint="eastAsia"/>
                <w:sz w:val="24"/>
              </w:rPr>
              <w:t>工作报告制度和抓基层党建述职考核评议制度。党委</w:t>
            </w:r>
            <w:proofErr w:type="gramStart"/>
            <w:r w:rsidR="007524BE" w:rsidRPr="00E5089D">
              <w:rPr>
                <w:rFonts w:ascii="仿宋_GB2312" w:eastAsia="仿宋_GB2312" w:hAnsi="宋体" w:hint="eastAsia"/>
                <w:sz w:val="24"/>
              </w:rPr>
              <w:t>年度党建</w:t>
            </w:r>
            <w:proofErr w:type="gramEnd"/>
            <w:r w:rsidR="007524BE" w:rsidRPr="00E5089D">
              <w:rPr>
                <w:rFonts w:ascii="仿宋_GB2312" w:eastAsia="仿宋_GB2312" w:hAnsi="宋体" w:hint="eastAsia"/>
                <w:sz w:val="24"/>
              </w:rPr>
              <w:t>工作报告的质量如何；抓基层党建述职考核评议的具体做法</w:t>
            </w:r>
            <w:r>
              <w:rPr>
                <w:rFonts w:ascii="仿宋_GB2312" w:eastAsia="仿宋_GB2312" w:hAnsi="宋体" w:hint="eastAsia"/>
                <w:sz w:val="24"/>
              </w:rPr>
              <w:t>。</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291D09"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w:t>
            </w:r>
            <w:r w:rsidR="00291D09">
              <w:rPr>
                <w:rFonts w:ascii="仿宋_GB2312" w:eastAsia="仿宋_GB2312" w:hAnsi="宋体"/>
                <w:sz w:val="24"/>
              </w:rPr>
              <w:t>3</w:t>
            </w:r>
            <w:r w:rsidRPr="00E5089D">
              <w:rPr>
                <w:rFonts w:ascii="仿宋_GB2312" w:eastAsia="仿宋_GB2312" w:hAnsi="宋体" w:hint="eastAsia"/>
                <w:sz w:val="24"/>
              </w:rPr>
              <w:t>）落实《中国共产党党内监督条例》，开展</w:t>
            </w:r>
            <w:proofErr w:type="gramStart"/>
            <w:r w:rsidRPr="00E5089D">
              <w:rPr>
                <w:rFonts w:ascii="仿宋_GB2312" w:eastAsia="仿宋_GB2312" w:hAnsi="宋体" w:hint="eastAsia"/>
                <w:sz w:val="24"/>
              </w:rPr>
              <w:t>述责述</w:t>
            </w:r>
            <w:proofErr w:type="gramEnd"/>
            <w:r w:rsidRPr="00E5089D">
              <w:rPr>
                <w:rFonts w:ascii="仿宋_GB2312" w:eastAsia="仿宋_GB2312" w:hAnsi="宋体" w:hint="eastAsia"/>
                <w:sz w:val="24"/>
              </w:rPr>
              <w:t>廉情况。对象、程序、测评是否合</w:t>
            </w:r>
            <w:proofErr w:type="gramStart"/>
            <w:r w:rsidRPr="00E5089D">
              <w:rPr>
                <w:rFonts w:ascii="仿宋_GB2312" w:eastAsia="仿宋_GB2312" w:hAnsi="宋体" w:hint="eastAsia"/>
                <w:sz w:val="24"/>
              </w:rPr>
              <w:t>规</w:t>
            </w:r>
            <w:proofErr w:type="gramEnd"/>
            <w:r w:rsidRPr="00E5089D">
              <w:rPr>
                <w:rFonts w:ascii="仿宋_GB2312" w:eastAsia="仿宋_GB2312" w:hAnsi="宋体" w:hint="eastAsia"/>
                <w:sz w:val="24"/>
              </w:rPr>
              <w:t>，评议结果及其应用等。</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组织部</w:t>
            </w:r>
            <w:r w:rsidR="00C82F7F">
              <w:rPr>
                <w:rFonts w:ascii="仿宋_GB2312" w:eastAsia="仿宋_GB2312" w:hAnsi="宋体" w:hint="eastAsia"/>
                <w:sz w:val="24"/>
              </w:rPr>
              <w:t>、纪委</w:t>
            </w: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w:t>
            </w:r>
            <w:r w:rsidR="00291D09">
              <w:rPr>
                <w:rFonts w:ascii="仿宋_GB2312" w:eastAsia="仿宋_GB2312" w:hAnsi="宋体"/>
                <w:sz w:val="24"/>
              </w:rPr>
              <w:t>4</w:t>
            </w:r>
            <w:r w:rsidRPr="00E5089D">
              <w:rPr>
                <w:rFonts w:ascii="仿宋_GB2312" w:eastAsia="仿宋_GB2312" w:hAnsi="宋体" w:hint="eastAsia"/>
                <w:sz w:val="24"/>
              </w:rPr>
              <w:t>）“一把手”开展谈话提醒情况。对领导班子成员或下级“一把手”的廉政谈话每年每人是否不少于1次；谈话内容是否有针对性，是否以工作谈话代替廉政谈话提醒或谈话记录不规范、不完整。</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党办校办、组织部、纪委</w:t>
            </w: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w:t>
            </w:r>
            <w:r w:rsidR="00291D09">
              <w:rPr>
                <w:rFonts w:ascii="仿宋_GB2312" w:eastAsia="仿宋_GB2312" w:hAnsi="宋体"/>
                <w:sz w:val="24"/>
              </w:rPr>
              <w:t>5</w:t>
            </w:r>
            <w:r w:rsidRPr="00E5089D">
              <w:rPr>
                <w:rFonts w:ascii="仿宋_GB2312" w:eastAsia="仿宋_GB2312" w:hAnsi="宋体" w:hint="eastAsia"/>
                <w:sz w:val="24"/>
              </w:rPr>
              <w:t>）落实“四个亲自”要求情况。对纪委上报的初核、立案、处分等意见，是否及时研究回复；</w:t>
            </w:r>
            <w:r w:rsidRPr="00E5089D">
              <w:rPr>
                <w:rFonts w:ascii="仿宋_GB2312" w:eastAsia="仿宋_GB2312" w:hint="eastAsia"/>
                <w:color w:val="000000"/>
                <w:sz w:val="24"/>
              </w:rPr>
              <w:t>带队开展责任制检查，并推动问题整改情况。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w:t>
            </w: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291D09"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36</w:t>
            </w:r>
            <w:r w:rsidRPr="00E5089D">
              <w:rPr>
                <w:rFonts w:ascii="仿宋_GB2312" w:eastAsia="仿宋_GB2312" w:hAnsi="宋体" w:hint="eastAsia"/>
                <w:sz w:val="24"/>
              </w:rPr>
              <w:t>）</w:t>
            </w:r>
            <w:r w:rsidR="007524BE" w:rsidRPr="00E5089D">
              <w:rPr>
                <w:rFonts w:ascii="仿宋_GB2312" w:eastAsia="仿宋_GB2312" w:hAnsi="宋体" w:hint="eastAsia"/>
                <w:sz w:val="24"/>
              </w:rPr>
              <w:t>管好配偶、子女及其配偶、其他亲属以及身边工作人员情况。查看相关人员是否发生违纪违法或不廉洁问题。</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党办校办、纪委</w:t>
            </w:r>
          </w:p>
        </w:tc>
      </w:tr>
      <w:tr w:rsidR="007524BE" w:rsidRPr="00820684" w:rsidTr="00A250E2">
        <w:trPr>
          <w:trHeight w:val="645"/>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820684">
              <w:rPr>
                <w:rFonts w:ascii="黑体" w:eastAsia="黑体" w:hAnsi="宋体" w:hint="eastAsia"/>
                <w:sz w:val="24"/>
              </w:rPr>
              <w:t>落实意识形态工作责任制情况</w:t>
            </w:r>
          </w:p>
        </w:tc>
        <w:tc>
          <w:tcPr>
            <w:tcW w:w="7663" w:type="dxa"/>
            <w:vAlign w:val="center"/>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3</w:t>
            </w:r>
            <w:r w:rsidR="00291D09">
              <w:rPr>
                <w:rFonts w:ascii="仿宋_GB2312" w:eastAsia="仿宋_GB2312" w:hAnsi="宋体"/>
                <w:sz w:val="24"/>
              </w:rPr>
              <w:t>7</w:t>
            </w:r>
            <w:r w:rsidRPr="00E5089D">
              <w:rPr>
                <w:rFonts w:ascii="仿宋_GB2312" w:eastAsia="仿宋_GB2312" w:hAnsi="宋体" w:hint="eastAsia"/>
                <w:sz w:val="24"/>
              </w:rPr>
              <w:t>）贯彻落实福州大学党委意识形态工作责任制相关实施办法情况。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p w:rsidR="007524BE" w:rsidRPr="00E5089D" w:rsidRDefault="007524BE" w:rsidP="00A250E2">
            <w:pPr>
              <w:adjustRightInd w:val="0"/>
              <w:snapToGrid w:val="0"/>
              <w:spacing w:line="360" w:lineRule="exact"/>
              <w:jc w:val="center"/>
              <w:rPr>
                <w:rFonts w:ascii="仿宋_GB2312" w:eastAsia="仿宋_GB2312" w:hAnsi="宋体"/>
                <w:sz w:val="24"/>
              </w:rPr>
            </w:pPr>
          </w:p>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291D09"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64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vAlign w:val="center"/>
          </w:tcPr>
          <w:p w:rsidR="007524BE" w:rsidRPr="00E5089D" w:rsidRDefault="007524BE" w:rsidP="003A18D2">
            <w:pPr>
              <w:adjustRightInd w:val="0"/>
              <w:snapToGrid w:val="0"/>
              <w:spacing w:line="360" w:lineRule="exact"/>
              <w:rPr>
                <w:rFonts w:ascii="仿宋_GB2312" w:eastAsia="仿宋_GB2312" w:hAnsi="宋体"/>
                <w:sz w:val="24"/>
              </w:rPr>
            </w:pPr>
            <w:r>
              <w:rPr>
                <w:rFonts w:ascii="仿宋_GB2312" w:eastAsia="仿宋_GB2312" w:hAnsi="宋体" w:hint="eastAsia"/>
                <w:sz w:val="24"/>
              </w:rPr>
              <w:t>（3</w:t>
            </w:r>
            <w:r w:rsidR="00291D09">
              <w:rPr>
                <w:rFonts w:ascii="仿宋_GB2312" w:eastAsia="仿宋_GB2312" w:hAnsi="宋体"/>
                <w:sz w:val="24"/>
              </w:rPr>
              <w:t>8</w:t>
            </w:r>
            <w:r>
              <w:rPr>
                <w:rFonts w:ascii="仿宋_GB2312" w:eastAsia="仿宋_GB2312" w:hAnsi="宋体" w:hint="eastAsia"/>
                <w:sz w:val="24"/>
              </w:rPr>
              <w:t>）</w:t>
            </w:r>
            <w:r w:rsidRPr="00E5089D">
              <w:rPr>
                <w:rFonts w:ascii="仿宋_GB2312" w:eastAsia="仿宋_GB2312" w:hAnsi="宋体" w:hint="eastAsia"/>
                <w:sz w:val="24"/>
              </w:rPr>
              <w:t>意识形态工作12条责任清单落实情况。</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291D09"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72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891F3A">
              <w:rPr>
                <w:rFonts w:ascii="黑体" w:eastAsia="黑体" w:hAnsi="宋体" w:hint="eastAsia"/>
                <w:sz w:val="24"/>
              </w:rPr>
              <w:t>问题成效</w:t>
            </w:r>
            <w:r w:rsidRPr="00891F3A">
              <w:rPr>
                <w:rFonts w:ascii="黑体" w:eastAsia="黑体" w:hAnsi="宋体" w:hint="eastAsia"/>
                <w:sz w:val="24"/>
              </w:rPr>
              <w:lastRenderedPageBreak/>
              <w:t>情况</w:t>
            </w:r>
          </w:p>
        </w:tc>
        <w:tc>
          <w:tcPr>
            <w:tcW w:w="7663" w:type="dxa"/>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lastRenderedPageBreak/>
              <w:t>（</w:t>
            </w:r>
            <w:r>
              <w:rPr>
                <w:rFonts w:ascii="仿宋_GB2312" w:eastAsia="仿宋_GB2312" w:hAnsi="宋体"/>
                <w:sz w:val="24"/>
              </w:rPr>
              <w:t>3</w:t>
            </w:r>
            <w:r w:rsidR="00291D09">
              <w:rPr>
                <w:rFonts w:ascii="仿宋_GB2312" w:eastAsia="仿宋_GB2312" w:hAnsi="宋体"/>
                <w:sz w:val="24"/>
              </w:rPr>
              <w:t>9</w:t>
            </w:r>
            <w:r w:rsidRPr="00E5089D">
              <w:rPr>
                <w:rFonts w:ascii="仿宋_GB2312" w:eastAsia="仿宋_GB2312" w:hAnsi="宋体" w:hint="eastAsia"/>
                <w:sz w:val="24"/>
              </w:rPr>
              <w:t>）</w:t>
            </w:r>
            <w:r w:rsidRPr="0036115A">
              <w:rPr>
                <w:rFonts w:ascii="仿宋_GB2312" w:eastAsia="仿宋_GB2312" w:hAnsi="宋体" w:hint="eastAsia"/>
                <w:sz w:val="24"/>
              </w:rPr>
              <w:t>本单位在落实全面从严治党责任自查中发现的问题与不足。</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sidR="00291D09">
              <w:rPr>
                <w:rFonts w:ascii="仿宋_GB2312" w:eastAsia="仿宋_GB2312" w:hAnsi="宋体"/>
                <w:sz w:val="24"/>
              </w:rPr>
              <w:t>40</w:t>
            </w:r>
            <w:r w:rsidRPr="00E5089D">
              <w:rPr>
                <w:rFonts w:ascii="仿宋_GB2312" w:eastAsia="仿宋_GB2312" w:hAnsi="宋体" w:hint="eastAsia"/>
                <w:sz w:val="24"/>
              </w:rPr>
              <w:t>）针对存在</w:t>
            </w:r>
            <w:r>
              <w:rPr>
                <w:rFonts w:ascii="仿宋_GB2312" w:eastAsia="仿宋_GB2312" w:hAnsi="宋体" w:hint="eastAsia"/>
                <w:sz w:val="24"/>
              </w:rPr>
              <w:t>的</w:t>
            </w:r>
            <w:r w:rsidRPr="00E5089D">
              <w:rPr>
                <w:rFonts w:ascii="仿宋_GB2312" w:eastAsia="仿宋_GB2312" w:hAnsi="宋体" w:hint="eastAsia"/>
                <w:sz w:val="24"/>
              </w:rPr>
              <w:t>不足</w:t>
            </w:r>
            <w:r>
              <w:rPr>
                <w:rFonts w:ascii="仿宋_GB2312" w:eastAsia="仿宋_GB2312" w:hAnsi="宋体" w:hint="eastAsia"/>
                <w:sz w:val="24"/>
              </w:rPr>
              <w:t>和</w:t>
            </w:r>
            <w:r w:rsidRPr="00E5089D">
              <w:rPr>
                <w:rFonts w:ascii="仿宋_GB2312" w:eastAsia="仿宋_GB2312" w:hAnsi="宋体" w:hint="eastAsia"/>
                <w:sz w:val="24"/>
              </w:rPr>
              <w:t>问题</w:t>
            </w:r>
            <w:r>
              <w:rPr>
                <w:rFonts w:ascii="仿宋_GB2312" w:eastAsia="仿宋_GB2312" w:hAnsi="宋体" w:hint="eastAsia"/>
                <w:sz w:val="24"/>
              </w:rPr>
              <w:t>，下一步的整改措施</w:t>
            </w:r>
            <w:r w:rsidRPr="00E5089D">
              <w:rPr>
                <w:rFonts w:ascii="仿宋_GB2312" w:eastAsia="仿宋_GB2312" w:hAnsi="宋体" w:hint="eastAsia"/>
                <w:sz w:val="24"/>
              </w:rPr>
              <w:t>。</w:t>
            </w:r>
          </w:p>
        </w:tc>
        <w:tc>
          <w:tcPr>
            <w:tcW w:w="2973"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r w:rsidR="007524BE" w:rsidTr="00A250E2">
        <w:trPr>
          <w:trHeight w:val="57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7663" w:type="dxa"/>
          </w:tcPr>
          <w:p w:rsidR="007524BE" w:rsidRPr="00E5089D" w:rsidRDefault="007524BE" w:rsidP="00291D09">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sidR="00291D09">
              <w:rPr>
                <w:rFonts w:ascii="仿宋_GB2312" w:eastAsia="仿宋_GB2312" w:hAnsi="宋体"/>
                <w:sz w:val="24"/>
              </w:rPr>
              <w:t>41</w:t>
            </w:r>
            <w:r w:rsidRPr="00E5089D">
              <w:rPr>
                <w:rFonts w:ascii="仿宋_GB2312" w:eastAsia="仿宋_GB2312" w:hAnsi="宋体" w:hint="eastAsia"/>
                <w:sz w:val="24"/>
              </w:rPr>
              <w:t>）201</w:t>
            </w:r>
            <w:r>
              <w:rPr>
                <w:rFonts w:ascii="仿宋_GB2312" w:eastAsia="仿宋_GB2312" w:hAnsi="宋体"/>
                <w:sz w:val="24"/>
              </w:rPr>
              <w:t>7</w:t>
            </w:r>
            <w:r w:rsidRPr="00E5089D">
              <w:rPr>
                <w:rFonts w:ascii="仿宋_GB2312" w:eastAsia="仿宋_GB2312" w:hAnsi="宋体" w:hint="eastAsia"/>
                <w:sz w:val="24"/>
              </w:rPr>
              <w:t>年度推进</w:t>
            </w:r>
            <w:r>
              <w:rPr>
                <w:rFonts w:ascii="仿宋_GB2312" w:eastAsia="仿宋_GB2312" w:hAnsi="宋体" w:hint="eastAsia"/>
                <w:sz w:val="24"/>
              </w:rPr>
              <w:t>全面从严治党的</w:t>
            </w:r>
            <w:r w:rsidRPr="00E5089D">
              <w:rPr>
                <w:rFonts w:ascii="仿宋_GB2312" w:eastAsia="仿宋_GB2312" w:hAnsi="宋体" w:hint="eastAsia"/>
                <w:sz w:val="24"/>
              </w:rPr>
              <w:t>工作创新及成效情况。</w:t>
            </w:r>
          </w:p>
        </w:tc>
        <w:tc>
          <w:tcPr>
            <w:tcW w:w="2973" w:type="dxa"/>
            <w:vAlign w:val="center"/>
          </w:tcPr>
          <w:p w:rsidR="007524BE" w:rsidRPr="0036115A" w:rsidRDefault="007524BE" w:rsidP="00A250E2">
            <w:pPr>
              <w:adjustRightInd w:val="0"/>
              <w:snapToGrid w:val="0"/>
              <w:spacing w:line="360" w:lineRule="exact"/>
              <w:jc w:val="center"/>
              <w:rPr>
                <w:rFonts w:ascii="仿宋_GB2312" w:eastAsia="仿宋_GB2312" w:hAnsi="宋体"/>
                <w:sz w:val="24"/>
              </w:rPr>
            </w:pPr>
          </w:p>
        </w:tc>
        <w:tc>
          <w:tcPr>
            <w:tcW w:w="2271"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机关各部处、各单位</w:t>
            </w:r>
          </w:p>
        </w:tc>
      </w:tr>
    </w:tbl>
    <w:p w:rsidR="007524BE" w:rsidRDefault="007524BE" w:rsidP="007524BE"/>
    <w:p w:rsidR="007524BE" w:rsidRPr="00087E82" w:rsidRDefault="007524BE" w:rsidP="007524BE">
      <w:r w:rsidRPr="00087E82">
        <w:rPr>
          <w:rFonts w:hint="eastAsia"/>
        </w:rPr>
        <w:t>备注：</w:t>
      </w:r>
      <w:r w:rsidRPr="00087E82">
        <w:rPr>
          <w:rFonts w:hint="eastAsia"/>
        </w:rPr>
        <w:t>1.</w:t>
      </w:r>
      <w:r w:rsidRPr="00087E82">
        <w:rPr>
          <w:rFonts w:hint="eastAsia"/>
        </w:rPr>
        <w:t>自查情况的填写要明确、真实、简洁，如内容较多可另附纸或对表格进行适当调整。</w:t>
      </w:r>
      <w:r w:rsidRPr="00087E82">
        <w:rPr>
          <w:rFonts w:hint="eastAsia"/>
        </w:rPr>
        <w:t>2.</w:t>
      </w:r>
      <w:r w:rsidRPr="00087E82">
        <w:rPr>
          <w:rFonts w:hint="eastAsia"/>
        </w:rPr>
        <w:t>年度统计数据时限为</w:t>
      </w:r>
      <w:r w:rsidRPr="00087E82">
        <w:rPr>
          <w:rFonts w:hint="eastAsia"/>
        </w:rPr>
        <w:t>201</w:t>
      </w:r>
      <w:r>
        <w:t>7</w:t>
      </w:r>
      <w:r w:rsidRPr="00087E82">
        <w:rPr>
          <w:rFonts w:hint="eastAsia"/>
        </w:rPr>
        <w:t>年</w:t>
      </w:r>
      <w:r w:rsidRPr="00087E82">
        <w:rPr>
          <w:rFonts w:hint="eastAsia"/>
        </w:rPr>
        <w:t>1</w:t>
      </w:r>
      <w:r w:rsidRPr="00087E82">
        <w:rPr>
          <w:rFonts w:hint="eastAsia"/>
        </w:rPr>
        <w:t>月</w:t>
      </w:r>
      <w:r w:rsidRPr="00087E82">
        <w:rPr>
          <w:rFonts w:hint="eastAsia"/>
        </w:rPr>
        <w:t>1</w:t>
      </w:r>
      <w:r w:rsidRPr="00087E82">
        <w:rPr>
          <w:rFonts w:hint="eastAsia"/>
        </w:rPr>
        <w:t>日至</w:t>
      </w:r>
      <w:r w:rsidRPr="00087E82">
        <w:rPr>
          <w:rFonts w:hint="eastAsia"/>
        </w:rPr>
        <w:t>12</w:t>
      </w:r>
      <w:r w:rsidRPr="00087E82">
        <w:rPr>
          <w:rFonts w:hint="eastAsia"/>
        </w:rPr>
        <w:t>月</w:t>
      </w:r>
      <w:r w:rsidRPr="00087E82">
        <w:rPr>
          <w:rFonts w:hint="eastAsia"/>
        </w:rPr>
        <w:t>31</w:t>
      </w:r>
      <w:r w:rsidRPr="00087E82">
        <w:rPr>
          <w:rFonts w:hint="eastAsia"/>
        </w:rPr>
        <w:t>日。</w:t>
      </w:r>
      <w:bookmarkStart w:id="0" w:name="_GoBack"/>
      <w:bookmarkEnd w:id="0"/>
    </w:p>
    <w:sectPr w:rsidR="007524BE" w:rsidRPr="00087E82" w:rsidSect="007524BE">
      <w:footerReference w:type="even" r:id="rId7"/>
      <w:footerReference w:type="default" r:id="rId8"/>
      <w:pgSz w:w="16838" w:h="11906" w:orient="landscape" w:code="9"/>
      <w:pgMar w:top="1531" w:right="1928" w:bottom="1531" w:left="181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47" w:rsidRDefault="00ED0247" w:rsidP="00B06D58">
      <w:r>
        <w:separator/>
      </w:r>
    </w:p>
  </w:endnote>
  <w:endnote w:type="continuationSeparator" w:id="0">
    <w:p w:rsidR="00ED0247" w:rsidRDefault="00ED0247" w:rsidP="00B0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E2" w:rsidRDefault="00A250E2" w:rsidP="000C7276">
    <w:pPr>
      <w:pStyle w:val="a6"/>
      <w:ind w:leftChars="200" w:left="420"/>
    </w:pPr>
    <w:r w:rsidRPr="000C7276">
      <w:rPr>
        <w:rFonts w:ascii="仿宋_GB2312" w:eastAsia="仿宋_GB2312" w:hint="eastAsia"/>
        <w:sz w:val="28"/>
        <w:szCs w:val="28"/>
      </w:rPr>
      <w:t>-</w:t>
    </w:r>
    <w:sdt>
      <w:sdtPr>
        <w:rPr>
          <w:rFonts w:ascii="仿宋_GB2312" w:eastAsia="仿宋_GB2312" w:hint="eastAsia"/>
          <w:sz w:val="28"/>
          <w:szCs w:val="28"/>
        </w:rPr>
        <w:id w:val="8205253"/>
        <w:docPartObj>
          <w:docPartGallery w:val="Page Numbers (Bottom of Page)"/>
          <w:docPartUnique/>
        </w:docPartObj>
      </w:sdtPr>
      <w:sdtEndPr>
        <w:rPr>
          <w:rFonts w:ascii="Times New Roman" w:eastAsia="宋体" w:hint="default"/>
          <w:sz w:val="18"/>
          <w:szCs w:val="18"/>
        </w:rPr>
      </w:sdtEndPr>
      <w:sdtContent>
        <w:r w:rsidRPr="000C7276">
          <w:rPr>
            <w:rFonts w:ascii="仿宋_GB2312" w:eastAsia="仿宋_GB2312" w:hint="eastAsia"/>
            <w:sz w:val="28"/>
            <w:szCs w:val="28"/>
          </w:rPr>
          <w:fldChar w:fldCharType="begin"/>
        </w:r>
        <w:r w:rsidRPr="000C7276">
          <w:rPr>
            <w:rFonts w:ascii="仿宋_GB2312" w:eastAsia="仿宋_GB2312" w:hint="eastAsia"/>
            <w:sz w:val="28"/>
            <w:szCs w:val="28"/>
          </w:rPr>
          <w:instrText xml:space="preserve"> PAGE   \* MERGEFORMAT </w:instrText>
        </w:r>
        <w:r w:rsidRPr="000C7276">
          <w:rPr>
            <w:rFonts w:ascii="仿宋_GB2312" w:eastAsia="仿宋_GB2312" w:hint="eastAsia"/>
            <w:sz w:val="28"/>
            <w:szCs w:val="28"/>
          </w:rPr>
          <w:fldChar w:fldCharType="separate"/>
        </w:r>
        <w:r w:rsidR="00425C7A" w:rsidRPr="00425C7A">
          <w:rPr>
            <w:rFonts w:ascii="仿宋_GB2312" w:eastAsia="仿宋_GB2312"/>
            <w:noProof/>
            <w:sz w:val="28"/>
            <w:szCs w:val="28"/>
            <w:lang w:val="zh-CN"/>
          </w:rPr>
          <w:t>6</w:t>
        </w:r>
        <w:r w:rsidRPr="000C7276">
          <w:rPr>
            <w:rFonts w:ascii="仿宋_GB2312" w:eastAsia="仿宋_GB2312" w:hint="eastAsia"/>
            <w:sz w:val="28"/>
            <w:szCs w:val="28"/>
          </w:rPr>
          <w:fldChar w:fldCharType="end"/>
        </w:r>
        <w:r w:rsidRPr="000C7276">
          <w:rPr>
            <w:rFonts w:ascii="仿宋_GB2312" w:eastAsia="仿宋_GB2312" w:hint="eastAsia"/>
            <w:sz w:val="28"/>
            <w:szCs w:val="28"/>
          </w:rPr>
          <w:t>-</w:t>
        </w:r>
      </w:sdtContent>
    </w:sdt>
  </w:p>
  <w:p w:rsidR="00A250E2" w:rsidRDefault="00A250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E2" w:rsidRPr="000C7276" w:rsidRDefault="00A250E2" w:rsidP="000C7276">
    <w:pPr>
      <w:pStyle w:val="a6"/>
      <w:ind w:rightChars="200" w:right="420"/>
      <w:jc w:val="right"/>
      <w:rPr>
        <w:rFonts w:ascii="仿宋_GB2312" w:eastAsia="仿宋_GB2312"/>
      </w:rPr>
    </w:pPr>
    <w:r w:rsidRPr="000C7276">
      <w:rPr>
        <w:rFonts w:ascii="仿宋_GB2312" w:eastAsia="仿宋_GB2312" w:hint="eastAsia"/>
        <w:sz w:val="28"/>
        <w:szCs w:val="28"/>
      </w:rPr>
      <w:t>-</w:t>
    </w:r>
    <w:sdt>
      <w:sdtPr>
        <w:rPr>
          <w:rFonts w:ascii="仿宋_GB2312" w:eastAsia="仿宋_GB2312" w:hint="eastAsia"/>
          <w:sz w:val="28"/>
          <w:szCs w:val="28"/>
        </w:rPr>
        <w:id w:val="8205247"/>
        <w:docPartObj>
          <w:docPartGallery w:val="Page Numbers (Bottom of Page)"/>
          <w:docPartUnique/>
        </w:docPartObj>
      </w:sdtPr>
      <w:sdtEndPr>
        <w:rPr>
          <w:rFonts w:ascii="Times New Roman" w:eastAsia="宋体" w:hint="default"/>
          <w:sz w:val="18"/>
          <w:szCs w:val="18"/>
        </w:rPr>
      </w:sdtEndPr>
      <w:sdtContent>
        <w:r w:rsidRPr="000C7276">
          <w:rPr>
            <w:rFonts w:ascii="仿宋_GB2312" w:eastAsia="仿宋_GB2312" w:hint="eastAsia"/>
            <w:sz w:val="28"/>
            <w:szCs w:val="28"/>
          </w:rPr>
          <w:fldChar w:fldCharType="begin"/>
        </w:r>
        <w:r w:rsidRPr="000C7276">
          <w:rPr>
            <w:rFonts w:ascii="仿宋_GB2312" w:eastAsia="仿宋_GB2312" w:hint="eastAsia"/>
            <w:sz w:val="28"/>
            <w:szCs w:val="28"/>
          </w:rPr>
          <w:instrText xml:space="preserve"> PAGE   \* MERGEFORMAT </w:instrText>
        </w:r>
        <w:r w:rsidRPr="000C7276">
          <w:rPr>
            <w:rFonts w:ascii="仿宋_GB2312" w:eastAsia="仿宋_GB2312" w:hint="eastAsia"/>
            <w:sz w:val="28"/>
            <w:szCs w:val="28"/>
          </w:rPr>
          <w:fldChar w:fldCharType="separate"/>
        </w:r>
        <w:r w:rsidR="00425C7A" w:rsidRPr="00425C7A">
          <w:rPr>
            <w:rFonts w:ascii="仿宋_GB2312" w:eastAsia="仿宋_GB2312"/>
            <w:noProof/>
            <w:sz w:val="28"/>
            <w:szCs w:val="28"/>
            <w:lang w:val="zh-CN"/>
          </w:rPr>
          <w:t>5</w:t>
        </w:r>
        <w:r w:rsidRPr="000C7276">
          <w:rPr>
            <w:rFonts w:ascii="仿宋_GB2312" w:eastAsia="仿宋_GB2312" w:hint="eastAsia"/>
            <w:sz w:val="28"/>
            <w:szCs w:val="28"/>
          </w:rPr>
          <w:fldChar w:fldCharType="end"/>
        </w:r>
        <w:r w:rsidRPr="000C7276">
          <w:rPr>
            <w:rFonts w:ascii="仿宋_GB2312" w:eastAsia="仿宋_GB2312" w:hint="eastAsia"/>
            <w:sz w:val="28"/>
            <w:szCs w:val="28"/>
          </w:rPr>
          <w:t>-</w:t>
        </w:r>
      </w:sdtContent>
    </w:sdt>
  </w:p>
  <w:p w:rsidR="00A250E2" w:rsidRDefault="00A25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47" w:rsidRDefault="00ED0247" w:rsidP="00B06D58">
      <w:r>
        <w:separator/>
      </w:r>
    </w:p>
  </w:footnote>
  <w:footnote w:type="continuationSeparator" w:id="0">
    <w:p w:rsidR="00ED0247" w:rsidRDefault="00ED0247" w:rsidP="00B0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2A"/>
    <w:rsid w:val="00002D8B"/>
    <w:rsid w:val="0001173F"/>
    <w:rsid w:val="0001204E"/>
    <w:rsid w:val="00014A40"/>
    <w:rsid w:val="0001598A"/>
    <w:rsid w:val="00021988"/>
    <w:rsid w:val="000242E8"/>
    <w:rsid w:val="00024E1E"/>
    <w:rsid w:val="00026500"/>
    <w:rsid w:val="00027B2F"/>
    <w:rsid w:val="00031249"/>
    <w:rsid w:val="00032C0B"/>
    <w:rsid w:val="00032E59"/>
    <w:rsid w:val="00036FFE"/>
    <w:rsid w:val="00042227"/>
    <w:rsid w:val="00046199"/>
    <w:rsid w:val="000502A0"/>
    <w:rsid w:val="000532D4"/>
    <w:rsid w:val="00054842"/>
    <w:rsid w:val="00060B11"/>
    <w:rsid w:val="00063FA8"/>
    <w:rsid w:val="000646BC"/>
    <w:rsid w:val="00064E0F"/>
    <w:rsid w:val="00066AD1"/>
    <w:rsid w:val="00067109"/>
    <w:rsid w:val="00067985"/>
    <w:rsid w:val="000725B7"/>
    <w:rsid w:val="000746AC"/>
    <w:rsid w:val="000757A9"/>
    <w:rsid w:val="00077B58"/>
    <w:rsid w:val="00080E8C"/>
    <w:rsid w:val="00082D6B"/>
    <w:rsid w:val="0008576D"/>
    <w:rsid w:val="00087318"/>
    <w:rsid w:val="00091611"/>
    <w:rsid w:val="000951E3"/>
    <w:rsid w:val="00097A94"/>
    <w:rsid w:val="000A0212"/>
    <w:rsid w:val="000A159B"/>
    <w:rsid w:val="000A1BB3"/>
    <w:rsid w:val="000A5318"/>
    <w:rsid w:val="000A7809"/>
    <w:rsid w:val="000B0683"/>
    <w:rsid w:val="000B6033"/>
    <w:rsid w:val="000B6E48"/>
    <w:rsid w:val="000C3229"/>
    <w:rsid w:val="000C3954"/>
    <w:rsid w:val="000C46F7"/>
    <w:rsid w:val="000C64E0"/>
    <w:rsid w:val="000C67E5"/>
    <w:rsid w:val="000C7276"/>
    <w:rsid w:val="000D0241"/>
    <w:rsid w:val="000D700C"/>
    <w:rsid w:val="000E1FC0"/>
    <w:rsid w:val="000E25EF"/>
    <w:rsid w:val="000E37FE"/>
    <w:rsid w:val="000E3E3D"/>
    <w:rsid w:val="000F46B6"/>
    <w:rsid w:val="000F50AD"/>
    <w:rsid w:val="000F63A1"/>
    <w:rsid w:val="000F65C5"/>
    <w:rsid w:val="0010000F"/>
    <w:rsid w:val="00100387"/>
    <w:rsid w:val="00106B98"/>
    <w:rsid w:val="00107E33"/>
    <w:rsid w:val="00110E9D"/>
    <w:rsid w:val="001212B9"/>
    <w:rsid w:val="00121DD5"/>
    <w:rsid w:val="0012484D"/>
    <w:rsid w:val="00124F1A"/>
    <w:rsid w:val="00125FAE"/>
    <w:rsid w:val="001263C1"/>
    <w:rsid w:val="00131CF1"/>
    <w:rsid w:val="00132B33"/>
    <w:rsid w:val="00134F15"/>
    <w:rsid w:val="00135707"/>
    <w:rsid w:val="00135BCF"/>
    <w:rsid w:val="0013625A"/>
    <w:rsid w:val="00136817"/>
    <w:rsid w:val="00140451"/>
    <w:rsid w:val="00141BDD"/>
    <w:rsid w:val="00144F77"/>
    <w:rsid w:val="0015353C"/>
    <w:rsid w:val="00154059"/>
    <w:rsid w:val="0016693E"/>
    <w:rsid w:val="00175BEE"/>
    <w:rsid w:val="00181EA9"/>
    <w:rsid w:val="00184EBD"/>
    <w:rsid w:val="0018728F"/>
    <w:rsid w:val="0019169A"/>
    <w:rsid w:val="00193E94"/>
    <w:rsid w:val="00193FA6"/>
    <w:rsid w:val="00197E2C"/>
    <w:rsid w:val="001A387B"/>
    <w:rsid w:val="001A4FA8"/>
    <w:rsid w:val="001A54A7"/>
    <w:rsid w:val="001A7398"/>
    <w:rsid w:val="001A77AE"/>
    <w:rsid w:val="001B40BA"/>
    <w:rsid w:val="001B4C47"/>
    <w:rsid w:val="001B6120"/>
    <w:rsid w:val="001B6246"/>
    <w:rsid w:val="001C23B8"/>
    <w:rsid w:val="001C37AC"/>
    <w:rsid w:val="001D01C6"/>
    <w:rsid w:val="001D063D"/>
    <w:rsid w:val="001D2AAE"/>
    <w:rsid w:val="001D3111"/>
    <w:rsid w:val="001D42F2"/>
    <w:rsid w:val="001D48A7"/>
    <w:rsid w:val="001D7A40"/>
    <w:rsid w:val="001E1781"/>
    <w:rsid w:val="001E1FFF"/>
    <w:rsid w:val="001E6B72"/>
    <w:rsid w:val="001F22CC"/>
    <w:rsid w:val="001F2FA7"/>
    <w:rsid w:val="001F6E5A"/>
    <w:rsid w:val="0020032D"/>
    <w:rsid w:val="002011B2"/>
    <w:rsid w:val="0020136A"/>
    <w:rsid w:val="00202518"/>
    <w:rsid w:val="0020374C"/>
    <w:rsid w:val="0020380A"/>
    <w:rsid w:val="00204097"/>
    <w:rsid w:val="0021072A"/>
    <w:rsid w:val="00223816"/>
    <w:rsid w:val="002248C7"/>
    <w:rsid w:val="00224AE1"/>
    <w:rsid w:val="00226379"/>
    <w:rsid w:val="002349DB"/>
    <w:rsid w:val="0024183A"/>
    <w:rsid w:val="00246ADA"/>
    <w:rsid w:val="00255622"/>
    <w:rsid w:val="00261F20"/>
    <w:rsid w:val="00262867"/>
    <w:rsid w:val="00264C86"/>
    <w:rsid w:val="002714E7"/>
    <w:rsid w:val="002715FB"/>
    <w:rsid w:val="00273E11"/>
    <w:rsid w:val="0027787D"/>
    <w:rsid w:val="0028346A"/>
    <w:rsid w:val="002867B9"/>
    <w:rsid w:val="00291D09"/>
    <w:rsid w:val="00294097"/>
    <w:rsid w:val="00295227"/>
    <w:rsid w:val="002A12BD"/>
    <w:rsid w:val="002A7174"/>
    <w:rsid w:val="002B4838"/>
    <w:rsid w:val="002B5E10"/>
    <w:rsid w:val="002B7436"/>
    <w:rsid w:val="002C4EBB"/>
    <w:rsid w:val="002C5036"/>
    <w:rsid w:val="002D5224"/>
    <w:rsid w:val="002D67E0"/>
    <w:rsid w:val="002E01DF"/>
    <w:rsid w:val="002E0D62"/>
    <w:rsid w:val="002E75A3"/>
    <w:rsid w:val="002E7FAC"/>
    <w:rsid w:val="002F0DDA"/>
    <w:rsid w:val="002F2CA6"/>
    <w:rsid w:val="002F3A73"/>
    <w:rsid w:val="00310EFF"/>
    <w:rsid w:val="00311771"/>
    <w:rsid w:val="00312A97"/>
    <w:rsid w:val="003137DF"/>
    <w:rsid w:val="00316F4C"/>
    <w:rsid w:val="00325849"/>
    <w:rsid w:val="00325A05"/>
    <w:rsid w:val="003273FF"/>
    <w:rsid w:val="00327F5D"/>
    <w:rsid w:val="003302CD"/>
    <w:rsid w:val="00332C62"/>
    <w:rsid w:val="0033599F"/>
    <w:rsid w:val="00337464"/>
    <w:rsid w:val="00342ED7"/>
    <w:rsid w:val="00343CBF"/>
    <w:rsid w:val="003558F8"/>
    <w:rsid w:val="00357485"/>
    <w:rsid w:val="0036144E"/>
    <w:rsid w:val="0036312C"/>
    <w:rsid w:val="00363E01"/>
    <w:rsid w:val="00364D44"/>
    <w:rsid w:val="00371264"/>
    <w:rsid w:val="00372A43"/>
    <w:rsid w:val="00372EDB"/>
    <w:rsid w:val="003740A4"/>
    <w:rsid w:val="00375B13"/>
    <w:rsid w:val="00375BD2"/>
    <w:rsid w:val="003769AC"/>
    <w:rsid w:val="0038307A"/>
    <w:rsid w:val="003866D6"/>
    <w:rsid w:val="00391237"/>
    <w:rsid w:val="00391E1B"/>
    <w:rsid w:val="00392B5E"/>
    <w:rsid w:val="003943A0"/>
    <w:rsid w:val="00395F60"/>
    <w:rsid w:val="003A18D2"/>
    <w:rsid w:val="003A213B"/>
    <w:rsid w:val="003A3384"/>
    <w:rsid w:val="003B1E0D"/>
    <w:rsid w:val="003B2B8C"/>
    <w:rsid w:val="003B3993"/>
    <w:rsid w:val="003B4F03"/>
    <w:rsid w:val="003C3E14"/>
    <w:rsid w:val="003C6155"/>
    <w:rsid w:val="003C6944"/>
    <w:rsid w:val="003D0E67"/>
    <w:rsid w:val="003D10AC"/>
    <w:rsid w:val="003D168F"/>
    <w:rsid w:val="003D2BF0"/>
    <w:rsid w:val="003D544C"/>
    <w:rsid w:val="003D6154"/>
    <w:rsid w:val="003D684B"/>
    <w:rsid w:val="003E6D8B"/>
    <w:rsid w:val="003F3DC6"/>
    <w:rsid w:val="003F7CEB"/>
    <w:rsid w:val="00400BF3"/>
    <w:rsid w:val="00410BB2"/>
    <w:rsid w:val="0041133F"/>
    <w:rsid w:val="00411990"/>
    <w:rsid w:val="00420911"/>
    <w:rsid w:val="00423A53"/>
    <w:rsid w:val="00425C7A"/>
    <w:rsid w:val="0042662F"/>
    <w:rsid w:val="00427576"/>
    <w:rsid w:val="00430EFF"/>
    <w:rsid w:val="00432F87"/>
    <w:rsid w:val="00434A43"/>
    <w:rsid w:val="00440C34"/>
    <w:rsid w:val="004412B3"/>
    <w:rsid w:val="004433DB"/>
    <w:rsid w:val="00444752"/>
    <w:rsid w:val="00451673"/>
    <w:rsid w:val="00452092"/>
    <w:rsid w:val="00455C5C"/>
    <w:rsid w:val="0045765C"/>
    <w:rsid w:val="00463E8D"/>
    <w:rsid w:val="004646F1"/>
    <w:rsid w:val="00475378"/>
    <w:rsid w:val="004768D2"/>
    <w:rsid w:val="004774AB"/>
    <w:rsid w:val="004859C7"/>
    <w:rsid w:val="00486AE3"/>
    <w:rsid w:val="004946EF"/>
    <w:rsid w:val="0049508F"/>
    <w:rsid w:val="00495672"/>
    <w:rsid w:val="00495B8E"/>
    <w:rsid w:val="00496501"/>
    <w:rsid w:val="00497D3F"/>
    <w:rsid w:val="004A1CF6"/>
    <w:rsid w:val="004A1D00"/>
    <w:rsid w:val="004A618D"/>
    <w:rsid w:val="004B0F4B"/>
    <w:rsid w:val="004B1DE7"/>
    <w:rsid w:val="004B4312"/>
    <w:rsid w:val="004C31BB"/>
    <w:rsid w:val="004C3844"/>
    <w:rsid w:val="004C73CE"/>
    <w:rsid w:val="004D6989"/>
    <w:rsid w:val="004D7293"/>
    <w:rsid w:val="004E079D"/>
    <w:rsid w:val="004E27D5"/>
    <w:rsid w:val="004E62AE"/>
    <w:rsid w:val="004F49B7"/>
    <w:rsid w:val="004F57B8"/>
    <w:rsid w:val="004F618C"/>
    <w:rsid w:val="0050015A"/>
    <w:rsid w:val="00503E57"/>
    <w:rsid w:val="00504686"/>
    <w:rsid w:val="00504C8D"/>
    <w:rsid w:val="00505CA0"/>
    <w:rsid w:val="00506B2B"/>
    <w:rsid w:val="005115E6"/>
    <w:rsid w:val="00512F8E"/>
    <w:rsid w:val="005147BB"/>
    <w:rsid w:val="00514C79"/>
    <w:rsid w:val="00522F2F"/>
    <w:rsid w:val="0052378F"/>
    <w:rsid w:val="00523808"/>
    <w:rsid w:val="005239D1"/>
    <w:rsid w:val="005240E9"/>
    <w:rsid w:val="0052497F"/>
    <w:rsid w:val="00524F5C"/>
    <w:rsid w:val="00527E29"/>
    <w:rsid w:val="0053070A"/>
    <w:rsid w:val="005423C9"/>
    <w:rsid w:val="005576CF"/>
    <w:rsid w:val="00560181"/>
    <w:rsid w:val="005606D8"/>
    <w:rsid w:val="005632AE"/>
    <w:rsid w:val="00563D38"/>
    <w:rsid w:val="00565F0B"/>
    <w:rsid w:val="0056731C"/>
    <w:rsid w:val="00580DED"/>
    <w:rsid w:val="005904DA"/>
    <w:rsid w:val="0059648C"/>
    <w:rsid w:val="005A1F2E"/>
    <w:rsid w:val="005A646B"/>
    <w:rsid w:val="005B5A92"/>
    <w:rsid w:val="005B5E2C"/>
    <w:rsid w:val="005C02E8"/>
    <w:rsid w:val="005C04B1"/>
    <w:rsid w:val="005C42AC"/>
    <w:rsid w:val="005C5711"/>
    <w:rsid w:val="005D7DDD"/>
    <w:rsid w:val="005E1AD1"/>
    <w:rsid w:val="005F1653"/>
    <w:rsid w:val="005F27CD"/>
    <w:rsid w:val="00600C15"/>
    <w:rsid w:val="00605E58"/>
    <w:rsid w:val="006062B1"/>
    <w:rsid w:val="00607CBB"/>
    <w:rsid w:val="00607F8E"/>
    <w:rsid w:val="006150BA"/>
    <w:rsid w:val="006161EF"/>
    <w:rsid w:val="00624817"/>
    <w:rsid w:val="00637170"/>
    <w:rsid w:val="00641D9C"/>
    <w:rsid w:val="00642215"/>
    <w:rsid w:val="00643B37"/>
    <w:rsid w:val="00646AF9"/>
    <w:rsid w:val="00652C56"/>
    <w:rsid w:val="00652E56"/>
    <w:rsid w:val="00653C4E"/>
    <w:rsid w:val="00654F98"/>
    <w:rsid w:val="00660C26"/>
    <w:rsid w:val="006708B4"/>
    <w:rsid w:val="00671F51"/>
    <w:rsid w:val="00672B2A"/>
    <w:rsid w:val="006747E5"/>
    <w:rsid w:val="00674BFA"/>
    <w:rsid w:val="00681D76"/>
    <w:rsid w:val="0068200C"/>
    <w:rsid w:val="006837E0"/>
    <w:rsid w:val="00683D05"/>
    <w:rsid w:val="0068567F"/>
    <w:rsid w:val="00691674"/>
    <w:rsid w:val="0069177C"/>
    <w:rsid w:val="0069313F"/>
    <w:rsid w:val="006950F9"/>
    <w:rsid w:val="00696F4E"/>
    <w:rsid w:val="0069791B"/>
    <w:rsid w:val="00697C09"/>
    <w:rsid w:val="006A10A1"/>
    <w:rsid w:val="006A158E"/>
    <w:rsid w:val="006A357E"/>
    <w:rsid w:val="006A6176"/>
    <w:rsid w:val="006A762A"/>
    <w:rsid w:val="006B0268"/>
    <w:rsid w:val="006B0CF8"/>
    <w:rsid w:val="006B3AF3"/>
    <w:rsid w:val="006B58DA"/>
    <w:rsid w:val="006B6506"/>
    <w:rsid w:val="006C2729"/>
    <w:rsid w:val="006C59E0"/>
    <w:rsid w:val="006C684D"/>
    <w:rsid w:val="006C7A91"/>
    <w:rsid w:val="006D2810"/>
    <w:rsid w:val="006D3617"/>
    <w:rsid w:val="006D6C9C"/>
    <w:rsid w:val="006E29A1"/>
    <w:rsid w:val="006E386C"/>
    <w:rsid w:val="006F0BD5"/>
    <w:rsid w:val="006F1E83"/>
    <w:rsid w:val="006F557E"/>
    <w:rsid w:val="00702118"/>
    <w:rsid w:val="00703787"/>
    <w:rsid w:val="0070558B"/>
    <w:rsid w:val="0070714F"/>
    <w:rsid w:val="007100BE"/>
    <w:rsid w:val="007129B6"/>
    <w:rsid w:val="007133E3"/>
    <w:rsid w:val="007155ED"/>
    <w:rsid w:val="007158CA"/>
    <w:rsid w:val="007167C8"/>
    <w:rsid w:val="00716C02"/>
    <w:rsid w:val="007179B5"/>
    <w:rsid w:val="00717AC4"/>
    <w:rsid w:val="00720FA7"/>
    <w:rsid w:val="007249E2"/>
    <w:rsid w:val="007272DB"/>
    <w:rsid w:val="00727367"/>
    <w:rsid w:val="007372D4"/>
    <w:rsid w:val="007457BF"/>
    <w:rsid w:val="00745A03"/>
    <w:rsid w:val="0074686A"/>
    <w:rsid w:val="00747266"/>
    <w:rsid w:val="007524BE"/>
    <w:rsid w:val="007541B3"/>
    <w:rsid w:val="00757980"/>
    <w:rsid w:val="00763226"/>
    <w:rsid w:val="00763815"/>
    <w:rsid w:val="00766B8C"/>
    <w:rsid w:val="007750C8"/>
    <w:rsid w:val="00782609"/>
    <w:rsid w:val="007867D5"/>
    <w:rsid w:val="00790683"/>
    <w:rsid w:val="0079087B"/>
    <w:rsid w:val="00790A82"/>
    <w:rsid w:val="00794FA1"/>
    <w:rsid w:val="00796620"/>
    <w:rsid w:val="007A2E92"/>
    <w:rsid w:val="007A3EBF"/>
    <w:rsid w:val="007A4D1B"/>
    <w:rsid w:val="007A6DDB"/>
    <w:rsid w:val="007B59C7"/>
    <w:rsid w:val="007C10EF"/>
    <w:rsid w:val="007C44F0"/>
    <w:rsid w:val="007C4A0B"/>
    <w:rsid w:val="007D2467"/>
    <w:rsid w:val="007D6E47"/>
    <w:rsid w:val="007D7281"/>
    <w:rsid w:val="007E698D"/>
    <w:rsid w:val="007E7F88"/>
    <w:rsid w:val="007F2D77"/>
    <w:rsid w:val="007F2E97"/>
    <w:rsid w:val="007F4560"/>
    <w:rsid w:val="007F6AB3"/>
    <w:rsid w:val="007F6FA2"/>
    <w:rsid w:val="008109E1"/>
    <w:rsid w:val="008217F4"/>
    <w:rsid w:val="00822241"/>
    <w:rsid w:val="00822497"/>
    <w:rsid w:val="00825E88"/>
    <w:rsid w:val="00835B53"/>
    <w:rsid w:val="00842495"/>
    <w:rsid w:val="00842DC8"/>
    <w:rsid w:val="00843CCD"/>
    <w:rsid w:val="00844253"/>
    <w:rsid w:val="008451E1"/>
    <w:rsid w:val="00850027"/>
    <w:rsid w:val="00850517"/>
    <w:rsid w:val="0085515E"/>
    <w:rsid w:val="0085724C"/>
    <w:rsid w:val="00857852"/>
    <w:rsid w:val="00862074"/>
    <w:rsid w:val="00863436"/>
    <w:rsid w:val="00877A8C"/>
    <w:rsid w:val="008805AF"/>
    <w:rsid w:val="00880BBC"/>
    <w:rsid w:val="00885235"/>
    <w:rsid w:val="008863FD"/>
    <w:rsid w:val="00890BA3"/>
    <w:rsid w:val="00892C97"/>
    <w:rsid w:val="00893ED1"/>
    <w:rsid w:val="00895650"/>
    <w:rsid w:val="008A0F7F"/>
    <w:rsid w:val="008A3486"/>
    <w:rsid w:val="008B24F3"/>
    <w:rsid w:val="008B60E4"/>
    <w:rsid w:val="008C180E"/>
    <w:rsid w:val="008C4027"/>
    <w:rsid w:val="008C4B84"/>
    <w:rsid w:val="008C79A4"/>
    <w:rsid w:val="008D0E85"/>
    <w:rsid w:val="008D1585"/>
    <w:rsid w:val="008D319C"/>
    <w:rsid w:val="008D7C76"/>
    <w:rsid w:val="008E161B"/>
    <w:rsid w:val="008E2E07"/>
    <w:rsid w:val="00904457"/>
    <w:rsid w:val="00905335"/>
    <w:rsid w:val="0091464E"/>
    <w:rsid w:val="009150EC"/>
    <w:rsid w:val="009223C5"/>
    <w:rsid w:val="00924A5A"/>
    <w:rsid w:val="00925D43"/>
    <w:rsid w:val="00926AE8"/>
    <w:rsid w:val="00931D82"/>
    <w:rsid w:val="00933DEF"/>
    <w:rsid w:val="009356B8"/>
    <w:rsid w:val="009362E6"/>
    <w:rsid w:val="00936459"/>
    <w:rsid w:val="00941F7D"/>
    <w:rsid w:val="009447B5"/>
    <w:rsid w:val="00953C49"/>
    <w:rsid w:val="00953C9F"/>
    <w:rsid w:val="00953D53"/>
    <w:rsid w:val="009578A4"/>
    <w:rsid w:val="00961387"/>
    <w:rsid w:val="00962C8F"/>
    <w:rsid w:val="00963068"/>
    <w:rsid w:val="00965931"/>
    <w:rsid w:val="00966F45"/>
    <w:rsid w:val="00970146"/>
    <w:rsid w:val="009709A5"/>
    <w:rsid w:val="009874C4"/>
    <w:rsid w:val="00994738"/>
    <w:rsid w:val="009A0A26"/>
    <w:rsid w:val="009A1AD9"/>
    <w:rsid w:val="009A2197"/>
    <w:rsid w:val="009A37AB"/>
    <w:rsid w:val="009B6166"/>
    <w:rsid w:val="009C2DA7"/>
    <w:rsid w:val="009D00DC"/>
    <w:rsid w:val="009D03F8"/>
    <w:rsid w:val="009D1D57"/>
    <w:rsid w:val="009D3970"/>
    <w:rsid w:val="009D4E59"/>
    <w:rsid w:val="009D62D0"/>
    <w:rsid w:val="009E4158"/>
    <w:rsid w:val="009E442C"/>
    <w:rsid w:val="009E67C7"/>
    <w:rsid w:val="009F1950"/>
    <w:rsid w:val="009F3AEF"/>
    <w:rsid w:val="009F46E9"/>
    <w:rsid w:val="009F5BDD"/>
    <w:rsid w:val="009F7F24"/>
    <w:rsid w:val="00A0011D"/>
    <w:rsid w:val="00A01968"/>
    <w:rsid w:val="00A02AFE"/>
    <w:rsid w:val="00A0480E"/>
    <w:rsid w:val="00A05930"/>
    <w:rsid w:val="00A20816"/>
    <w:rsid w:val="00A22A9F"/>
    <w:rsid w:val="00A250E2"/>
    <w:rsid w:val="00A25C38"/>
    <w:rsid w:val="00A26798"/>
    <w:rsid w:val="00A308EE"/>
    <w:rsid w:val="00A30A15"/>
    <w:rsid w:val="00A30B0E"/>
    <w:rsid w:val="00A30C07"/>
    <w:rsid w:val="00A318A9"/>
    <w:rsid w:val="00A322C0"/>
    <w:rsid w:val="00A32C3F"/>
    <w:rsid w:val="00A356B5"/>
    <w:rsid w:val="00A360D9"/>
    <w:rsid w:val="00A36208"/>
    <w:rsid w:val="00A4055F"/>
    <w:rsid w:val="00A40772"/>
    <w:rsid w:val="00A40DFE"/>
    <w:rsid w:val="00A41476"/>
    <w:rsid w:val="00A45942"/>
    <w:rsid w:val="00A51198"/>
    <w:rsid w:val="00A520BE"/>
    <w:rsid w:val="00A53694"/>
    <w:rsid w:val="00A612AF"/>
    <w:rsid w:val="00A63BC1"/>
    <w:rsid w:val="00A65E47"/>
    <w:rsid w:val="00A6600F"/>
    <w:rsid w:val="00A66A55"/>
    <w:rsid w:val="00A717D6"/>
    <w:rsid w:val="00A726D9"/>
    <w:rsid w:val="00A72ED9"/>
    <w:rsid w:val="00A73688"/>
    <w:rsid w:val="00A80EED"/>
    <w:rsid w:val="00A81FCA"/>
    <w:rsid w:val="00A83116"/>
    <w:rsid w:val="00A85D7D"/>
    <w:rsid w:val="00A8646A"/>
    <w:rsid w:val="00A87013"/>
    <w:rsid w:val="00A87631"/>
    <w:rsid w:val="00A87D0A"/>
    <w:rsid w:val="00A93CFD"/>
    <w:rsid w:val="00A9454A"/>
    <w:rsid w:val="00A9683B"/>
    <w:rsid w:val="00AA0A6C"/>
    <w:rsid w:val="00AA1B49"/>
    <w:rsid w:val="00AA69C2"/>
    <w:rsid w:val="00AB3A26"/>
    <w:rsid w:val="00AB5742"/>
    <w:rsid w:val="00AC2CED"/>
    <w:rsid w:val="00AC379B"/>
    <w:rsid w:val="00AC42EA"/>
    <w:rsid w:val="00AC4C28"/>
    <w:rsid w:val="00AD046B"/>
    <w:rsid w:val="00AD4EA8"/>
    <w:rsid w:val="00AD5474"/>
    <w:rsid w:val="00AD57BE"/>
    <w:rsid w:val="00AD7971"/>
    <w:rsid w:val="00AD7CB2"/>
    <w:rsid w:val="00AE164A"/>
    <w:rsid w:val="00AE1B99"/>
    <w:rsid w:val="00AE36E4"/>
    <w:rsid w:val="00AE6CA6"/>
    <w:rsid w:val="00AE7BFA"/>
    <w:rsid w:val="00AF0E31"/>
    <w:rsid w:val="00AF128B"/>
    <w:rsid w:val="00AF14A8"/>
    <w:rsid w:val="00AF19D8"/>
    <w:rsid w:val="00B012E8"/>
    <w:rsid w:val="00B01B38"/>
    <w:rsid w:val="00B038DA"/>
    <w:rsid w:val="00B06D58"/>
    <w:rsid w:val="00B077E1"/>
    <w:rsid w:val="00B10273"/>
    <w:rsid w:val="00B1152A"/>
    <w:rsid w:val="00B11D56"/>
    <w:rsid w:val="00B12CB3"/>
    <w:rsid w:val="00B12E66"/>
    <w:rsid w:val="00B20B03"/>
    <w:rsid w:val="00B23155"/>
    <w:rsid w:val="00B24F93"/>
    <w:rsid w:val="00B258E2"/>
    <w:rsid w:val="00B32A7C"/>
    <w:rsid w:val="00B35A46"/>
    <w:rsid w:val="00B36D99"/>
    <w:rsid w:val="00B37E67"/>
    <w:rsid w:val="00B4177C"/>
    <w:rsid w:val="00B45E90"/>
    <w:rsid w:val="00B547A8"/>
    <w:rsid w:val="00B55353"/>
    <w:rsid w:val="00B60F49"/>
    <w:rsid w:val="00B6787B"/>
    <w:rsid w:val="00B707CE"/>
    <w:rsid w:val="00B7226C"/>
    <w:rsid w:val="00B73910"/>
    <w:rsid w:val="00B73C73"/>
    <w:rsid w:val="00B74078"/>
    <w:rsid w:val="00B76617"/>
    <w:rsid w:val="00B811F6"/>
    <w:rsid w:val="00B82CAE"/>
    <w:rsid w:val="00B867E1"/>
    <w:rsid w:val="00B90795"/>
    <w:rsid w:val="00B946A1"/>
    <w:rsid w:val="00B962D6"/>
    <w:rsid w:val="00B964CD"/>
    <w:rsid w:val="00B96500"/>
    <w:rsid w:val="00B9655E"/>
    <w:rsid w:val="00B977C3"/>
    <w:rsid w:val="00B97990"/>
    <w:rsid w:val="00BA05F6"/>
    <w:rsid w:val="00BA2365"/>
    <w:rsid w:val="00BA3E2E"/>
    <w:rsid w:val="00BA7423"/>
    <w:rsid w:val="00BA7C59"/>
    <w:rsid w:val="00BB2776"/>
    <w:rsid w:val="00BB3034"/>
    <w:rsid w:val="00BB5086"/>
    <w:rsid w:val="00BB63E3"/>
    <w:rsid w:val="00BC0A3A"/>
    <w:rsid w:val="00BC18BD"/>
    <w:rsid w:val="00BC4E35"/>
    <w:rsid w:val="00BC7242"/>
    <w:rsid w:val="00BC7CF9"/>
    <w:rsid w:val="00BD207E"/>
    <w:rsid w:val="00BE0E27"/>
    <w:rsid w:val="00BE163A"/>
    <w:rsid w:val="00BE50EA"/>
    <w:rsid w:val="00BF11B8"/>
    <w:rsid w:val="00BF4252"/>
    <w:rsid w:val="00BF5357"/>
    <w:rsid w:val="00BF5ABC"/>
    <w:rsid w:val="00BF6C34"/>
    <w:rsid w:val="00C01C5D"/>
    <w:rsid w:val="00C0390C"/>
    <w:rsid w:val="00C0455B"/>
    <w:rsid w:val="00C048B9"/>
    <w:rsid w:val="00C051C6"/>
    <w:rsid w:val="00C05367"/>
    <w:rsid w:val="00C0790D"/>
    <w:rsid w:val="00C13E6A"/>
    <w:rsid w:val="00C157EA"/>
    <w:rsid w:val="00C15971"/>
    <w:rsid w:val="00C15D50"/>
    <w:rsid w:val="00C1696D"/>
    <w:rsid w:val="00C20750"/>
    <w:rsid w:val="00C22A2E"/>
    <w:rsid w:val="00C23C4F"/>
    <w:rsid w:val="00C2595D"/>
    <w:rsid w:val="00C25E5D"/>
    <w:rsid w:val="00C2691F"/>
    <w:rsid w:val="00C300A6"/>
    <w:rsid w:val="00C36C02"/>
    <w:rsid w:val="00C42A48"/>
    <w:rsid w:val="00C43996"/>
    <w:rsid w:val="00C55680"/>
    <w:rsid w:val="00C56957"/>
    <w:rsid w:val="00C56D83"/>
    <w:rsid w:val="00C57528"/>
    <w:rsid w:val="00C579C8"/>
    <w:rsid w:val="00C60D52"/>
    <w:rsid w:val="00C6168F"/>
    <w:rsid w:val="00C71E5C"/>
    <w:rsid w:val="00C743A0"/>
    <w:rsid w:val="00C74D1B"/>
    <w:rsid w:val="00C74D2F"/>
    <w:rsid w:val="00C74FC1"/>
    <w:rsid w:val="00C75236"/>
    <w:rsid w:val="00C76B7B"/>
    <w:rsid w:val="00C80228"/>
    <w:rsid w:val="00C8031A"/>
    <w:rsid w:val="00C821FC"/>
    <w:rsid w:val="00C82A4A"/>
    <w:rsid w:val="00C82F7F"/>
    <w:rsid w:val="00C87215"/>
    <w:rsid w:val="00C95172"/>
    <w:rsid w:val="00CA4512"/>
    <w:rsid w:val="00CA622B"/>
    <w:rsid w:val="00CA6F69"/>
    <w:rsid w:val="00CB0D26"/>
    <w:rsid w:val="00CB32CF"/>
    <w:rsid w:val="00CB34E1"/>
    <w:rsid w:val="00CB4A77"/>
    <w:rsid w:val="00CC24C2"/>
    <w:rsid w:val="00CC258C"/>
    <w:rsid w:val="00CC43F5"/>
    <w:rsid w:val="00CC5F27"/>
    <w:rsid w:val="00CD1EEA"/>
    <w:rsid w:val="00CD3C32"/>
    <w:rsid w:val="00CD5E01"/>
    <w:rsid w:val="00CD6E3A"/>
    <w:rsid w:val="00CD7F1D"/>
    <w:rsid w:val="00CE304F"/>
    <w:rsid w:val="00CF335F"/>
    <w:rsid w:val="00CF43EA"/>
    <w:rsid w:val="00CF4BF9"/>
    <w:rsid w:val="00D0189D"/>
    <w:rsid w:val="00D02518"/>
    <w:rsid w:val="00D06F0A"/>
    <w:rsid w:val="00D07AC8"/>
    <w:rsid w:val="00D07B2F"/>
    <w:rsid w:val="00D1180C"/>
    <w:rsid w:val="00D12D66"/>
    <w:rsid w:val="00D132CA"/>
    <w:rsid w:val="00D20EA7"/>
    <w:rsid w:val="00D23E85"/>
    <w:rsid w:val="00D32A1C"/>
    <w:rsid w:val="00D359E2"/>
    <w:rsid w:val="00D4043C"/>
    <w:rsid w:val="00D41891"/>
    <w:rsid w:val="00D42BC2"/>
    <w:rsid w:val="00D45D35"/>
    <w:rsid w:val="00D461D3"/>
    <w:rsid w:val="00D475B7"/>
    <w:rsid w:val="00D52442"/>
    <w:rsid w:val="00D54AEA"/>
    <w:rsid w:val="00D63029"/>
    <w:rsid w:val="00D64353"/>
    <w:rsid w:val="00D64A80"/>
    <w:rsid w:val="00D66814"/>
    <w:rsid w:val="00D66D2E"/>
    <w:rsid w:val="00D67EF3"/>
    <w:rsid w:val="00D7546E"/>
    <w:rsid w:val="00D75D2E"/>
    <w:rsid w:val="00D83686"/>
    <w:rsid w:val="00D90334"/>
    <w:rsid w:val="00D93372"/>
    <w:rsid w:val="00D93EB9"/>
    <w:rsid w:val="00DA3F7D"/>
    <w:rsid w:val="00DA5CBD"/>
    <w:rsid w:val="00DB021A"/>
    <w:rsid w:val="00DB085F"/>
    <w:rsid w:val="00DB1217"/>
    <w:rsid w:val="00DB168D"/>
    <w:rsid w:val="00DC19CD"/>
    <w:rsid w:val="00DC59F6"/>
    <w:rsid w:val="00DC68F6"/>
    <w:rsid w:val="00DD1451"/>
    <w:rsid w:val="00DD70BA"/>
    <w:rsid w:val="00DE063A"/>
    <w:rsid w:val="00DE2B4C"/>
    <w:rsid w:val="00DF25E9"/>
    <w:rsid w:val="00E0651A"/>
    <w:rsid w:val="00E11853"/>
    <w:rsid w:val="00E178CF"/>
    <w:rsid w:val="00E21BE3"/>
    <w:rsid w:val="00E24E38"/>
    <w:rsid w:val="00E25026"/>
    <w:rsid w:val="00E277A5"/>
    <w:rsid w:val="00E30D3A"/>
    <w:rsid w:val="00E3105C"/>
    <w:rsid w:val="00E3110E"/>
    <w:rsid w:val="00E32E03"/>
    <w:rsid w:val="00E373C2"/>
    <w:rsid w:val="00E373DD"/>
    <w:rsid w:val="00E40337"/>
    <w:rsid w:val="00E40D39"/>
    <w:rsid w:val="00E41033"/>
    <w:rsid w:val="00E4155D"/>
    <w:rsid w:val="00E43DF9"/>
    <w:rsid w:val="00E4641D"/>
    <w:rsid w:val="00E5376B"/>
    <w:rsid w:val="00E576B6"/>
    <w:rsid w:val="00E60C93"/>
    <w:rsid w:val="00E629E3"/>
    <w:rsid w:val="00E63473"/>
    <w:rsid w:val="00E64910"/>
    <w:rsid w:val="00E6643F"/>
    <w:rsid w:val="00E66761"/>
    <w:rsid w:val="00E6685A"/>
    <w:rsid w:val="00E71416"/>
    <w:rsid w:val="00E71540"/>
    <w:rsid w:val="00E71711"/>
    <w:rsid w:val="00E74C9D"/>
    <w:rsid w:val="00E751BA"/>
    <w:rsid w:val="00E80BA6"/>
    <w:rsid w:val="00E86E03"/>
    <w:rsid w:val="00E92762"/>
    <w:rsid w:val="00E92A14"/>
    <w:rsid w:val="00E956C7"/>
    <w:rsid w:val="00E979B2"/>
    <w:rsid w:val="00EA42E6"/>
    <w:rsid w:val="00EA4356"/>
    <w:rsid w:val="00EA479E"/>
    <w:rsid w:val="00EA4B48"/>
    <w:rsid w:val="00EB0836"/>
    <w:rsid w:val="00EB120A"/>
    <w:rsid w:val="00EB70F1"/>
    <w:rsid w:val="00ED0247"/>
    <w:rsid w:val="00ED0576"/>
    <w:rsid w:val="00ED1819"/>
    <w:rsid w:val="00ED31F6"/>
    <w:rsid w:val="00ED3ED4"/>
    <w:rsid w:val="00ED4953"/>
    <w:rsid w:val="00ED7C3C"/>
    <w:rsid w:val="00EE3B7D"/>
    <w:rsid w:val="00EE4F4A"/>
    <w:rsid w:val="00EE73B0"/>
    <w:rsid w:val="00EF181F"/>
    <w:rsid w:val="00EF1AD4"/>
    <w:rsid w:val="00EF2251"/>
    <w:rsid w:val="00EF2EAF"/>
    <w:rsid w:val="00F00182"/>
    <w:rsid w:val="00F019AC"/>
    <w:rsid w:val="00F02AC8"/>
    <w:rsid w:val="00F032B7"/>
    <w:rsid w:val="00F06234"/>
    <w:rsid w:val="00F079E0"/>
    <w:rsid w:val="00F12EBB"/>
    <w:rsid w:val="00F1623C"/>
    <w:rsid w:val="00F1665C"/>
    <w:rsid w:val="00F2049E"/>
    <w:rsid w:val="00F24601"/>
    <w:rsid w:val="00F26A1A"/>
    <w:rsid w:val="00F34867"/>
    <w:rsid w:val="00F36F46"/>
    <w:rsid w:val="00F51283"/>
    <w:rsid w:val="00F53FD0"/>
    <w:rsid w:val="00F54202"/>
    <w:rsid w:val="00F5456E"/>
    <w:rsid w:val="00F60F4B"/>
    <w:rsid w:val="00F6234D"/>
    <w:rsid w:val="00F6663D"/>
    <w:rsid w:val="00F66F66"/>
    <w:rsid w:val="00F67604"/>
    <w:rsid w:val="00F7241C"/>
    <w:rsid w:val="00F81753"/>
    <w:rsid w:val="00F8318C"/>
    <w:rsid w:val="00F8622F"/>
    <w:rsid w:val="00F869E4"/>
    <w:rsid w:val="00F87E3D"/>
    <w:rsid w:val="00F94636"/>
    <w:rsid w:val="00F94DAF"/>
    <w:rsid w:val="00F95953"/>
    <w:rsid w:val="00F97FEC"/>
    <w:rsid w:val="00FA0009"/>
    <w:rsid w:val="00FA1827"/>
    <w:rsid w:val="00FA1BC9"/>
    <w:rsid w:val="00FA2768"/>
    <w:rsid w:val="00FA4D51"/>
    <w:rsid w:val="00FB06E3"/>
    <w:rsid w:val="00FB77FF"/>
    <w:rsid w:val="00FC4E75"/>
    <w:rsid w:val="00FC58A0"/>
    <w:rsid w:val="00FD4C91"/>
    <w:rsid w:val="00FD665C"/>
    <w:rsid w:val="00FF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6D33C-EC39-4CD0-9D83-1071865B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B2A"/>
  </w:style>
  <w:style w:type="paragraph" w:styleId="a4">
    <w:name w:val="header"/>
    <w:basedOn w:val="a"/>
    <w:link w:val="a5"/>
    <w:rsid w:val="00672B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basedOn w:val="a0"/>
    <w:link w:val="a4"/>
    <w:rsid w:val="00672B2A"/>
    <w:rPr>
      <w:rFonts w:ascii="Times New Roman" w:eastAsia="宋体" w:hAnsi="Times New Roman" w:cs="Times New Roman"/>
      <w:sz w:val="18"/>
      <w:szCs w:val="24"/>
    </w:rPr>
  </w:style>
  <w:style w:type="paragraph" w:styleId="a6">
    <w:name w:val="footer"/>
    <w:basedOn w:val="a"/>
    <w:link w:val="a7"/>
    <w:uiPriority w:val="99"/>
    <w:rsid w:val="00672B2A"/>
    <w:pPr>
      <w:tabs>
        <w:tab w:val="center" w:pos="4153"/>
        <w:tab w:val="right" w:pos="8306"/>
      </w:tabs>
      <w:snapToGrid w:val="0"/>
      <w:jc w:val="left"/>
    </w:pPr>
    <w:rPr>
      <w:sz w:val="18"/>
      <w:szCs w:val="18"/>
    </w:rPr>
  </w:style>
  <w:style w:type="character" w:customStyle="1" w:styleId="a7">
    <w:name w:val="页脚 字符"/>
    <w:basedOn w:val="a0"/>
    <w:link w:val="a6"/>
    <w:uiPriority w:val="99"/>
    <w:rsid w:val="00672B2A"/>
    <w:rPr>
      <w:rFonts w:ascii="Times New Roman" w:eastAsia="宋体" w:hAnsi="Times New Roman" w:cs="Times New Roman"/>
      <w:sz w:val="18"/>
      <w:szCs w:val="18"/>
    </w:rPr>
  </w:style>
  <w:style w:type="paragraph" w:styleId="a8">
    <w:name w:val="endnote text"/>
    <w:basedOn w:val="a"/>
    <w:link w:val="a9"/>
    <w:uiPriority w:val="99"/>
    <w:semiHidden/>
    <w:unhideWhenUsed/>
    <w:rsid w:val="00672B2A"/>
    <w:pPr>
      <w:snapToGrid w:val="0"/>
      <w:jc w:val="left"/>
    </w:pPr>
  </w:style>
  <w:style w:type="character" w:customStyle="1" w:styleId="a9">
    <w:name w:val="尾注文本 字符"/>
    <w:basedOn w:val="a0"/>
    <w:link w:val="a8"/>
    <w:uiPriority w:val="99"/>
    <w:semiHidden/>
    <w:rsid w:val="00672B2A"/>
    <w:rPr>
      <w:rFonts w:ascii="Times New Roman" w:eastAsia="宋体" w:hAnsi="Times New Roman" w:cs="Times New Roman"/>
      <w:szCs w:val="24"/>
    </w:rPr>
  </w:style>
  <w:style w:type="character" w:styleId="aa">
    <w:name w:val="endnote reference"/>
    <w:basedOn w:val="a0"/>
    <w:uiPriority w:val="99"/>
    <w:semiHidden/>
    <w:unhideWhenUsed/>
    <w:rsid w:val="00672B2A"/>
    <w:rPr>
      <w:vertAlign w:val="superscript"/>
    </w:rPr>
  </w:style>
  <w:style w:type="paragraph" w:styleId="ab">
    <w:name w:val="footnote text"/>
    <w:basedOn w:val="a"/>
    <w:link w:val="ac"/>
    <w:uiPriority w:val="99"/>
    <w:semiHidden/>
    <w:unhideWhenUsed/>
    <w:rsid w:val="00672B2A"/>
    <w:pPr>
      <w:snapToGrid w:val="0"/>
      <w:jc w:val="left"/>
    </w:pPr>
    <w:rPr>
      <w:sz w:val="18"/>
      <w:szCs w:val="18"/>
    </w:rPr>
  </w:style>
  <w:style w:type="character" w:customStyle="1" w:styleId="ac">
    <w:name w:val="脚注文本 字符"/>
    <w:basedOn w:val="a0"/>
    <w:link w:val="ab"/>
    <w:uiPriority w:val="99"/>
    <w:semiHidden/>
    <w:rsid w:val="00672B2A"/>
    <w:rPr>
      <w:rFonts w:ascii="Times New Roman" w:eastAsia="宋体" w:hAnsi="Times New Roman" w:cs="Times New Roman"/>
      <w:sz w:val="18"/>
      <w:szCs w:val="18"/>
    </w:rPr>
  </w:style>
  <w:style w:type="character" w:styleId="ad">
    <w:name w:val="footnote reference"/>
    <w:basedOn w:val="a0"/>
    <w:uiPriority w:val="99"/>
    <w:semiHidden/>
    <w:unhideWhenUsed/>
    <w:rsid w:val="00672B2A"/>
    <w:rPr>
      <w:vertAlign w:val="superscript"/>
    </w:rPr>
  </w:style>
  <w:style w:type="character" w:styleId="ae">
    <w:name w:val="Hyperlink"/>
    <w:basedOn w:val="a0"/>
    <w:uiPriority w:val="99"/>
    <w:unhideWhenUsed/>
    <w:rsid w:val="00672B2A"/>
    <w:rPr>
      <w:color w:val="0000FF"/>
      <w:u w:val="single"/>
    </w:rPr>
  </w:style>
  <w:style w:type="paragraph" w:styleId="af">
    <w:name w:val="List Paragraph"/>
    <w:basedOn w:val="a"/>
    <w:uiPriority w:val="34"/>
    <w:qFormat/>
    <w:rsid w:val="00CC43F5"/>
    <w:pPr>
      <w:ind w:firstLineChars="200" w:firstLine="420"/>
    </w:pPr>
  </w:style>
  <w:style w:type="table" w:styleId="af0">
    <w:name w:val="Table Grid"/>
    <w:basedOn w:val="a1"/>
    <w:uiPriority w:val="59"/>
    <w:rsid w:val="00B0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83686"/>
    <w:pPr>
      <w:ind w:leftChars="2500" w:left="100"/>
    </w:pPr>
  </w:style>
  <w:style w:type="character" w:customStyle="1" w:styleId="af2">
    <w:name w:val="日期 字符"/>
    <w:basedOn w:val="a0"/>
    <w:link w:val="af1"/>
    <w:uiPriority w:val="99"/>
    <w:semiHidden/>
    <w:rsid w:val="00D83686"/>
    <w:rPr>
      <w:rFonts w:ascii="Times New Roman" w:eastAsia="宋体" w:hAnsi="Times New Roman" w:cs="Times New Roman"/>
      <w:szCs w:val="24"/>
    </w:rPr>
  </w:style>
  <w:style w:type="paragraph" w:styleId="af3">
    <w:name w:val="Balloon Text"/>
    <w:basedOn w:val="a"/>
    <w:link w:val="af4"/>
    <w:uiPriority w:val="99"/>
    <w:semiHidden/>
    <w:unhideWhenUsed/>
    <w:rsid w:val="00BF5357"/>
    <w:rPr>
      <w:sz w:val="18"/>
      <w:szCs w:val="18"/>
    </w:rPr>
  </w:style>
  <w:style w:type="character" w:customStyle="1" w:styleId="af4">
    <w:name w:val="批注框文本 字符"/>
    <w:basedOn w:val="a0"/>
    <w:link w:val="af3"/>
    <w:uiPriority w:val="99"/>
    <w:semiHidden/>
    <w:rsid w:val="00BF53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B635-B5C1-4AD9-8FE3-EA0BC948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452</Words>
  <Characters>2579</Characters>
  <Application>Microsoft Office Word</Application>
  <DocSecurity>0</DocSecurity>
  <Lines>21</Lines>
  <Paragraphs>6</Paragraphs>
  <ScaleCrop>false</ScaleCrop>
  <Company>china</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lyx</cp:lastModifiedBy>
  <cp:revision>4</cp:revision>
  <cp:lastPrinted>2018-02-27T08:38:00Z</cp:lastPrinted>
  <dcterms:created xsi:type="dcterms:W3CDTF">2018-02-28T09:34:00Z</dcterms:created>
  <dcterms:modified xsi:type="dcterms:W3CDTF">2018-02-28T09:37:00Z</dcterms:modified>
</cp:coreProperties>
</file>